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B9" w:rsidRPr="00EB76F6" w:rsidRDefault="009333ED" w:rsidP="00F334B9">
      <w:pPr>
        <w:pStyle w:val="a3"/>
        <w:jc w:val="right"/>
        <w:rPr>
          <w:rFonts w:ascii="HG丸ｺﾞｼｯｸM-PRO" w:eastAsia="HG丸ｺﾞｼｯｸM-PRO" w:hAnsi="HG丸ｺﾞｼｯｸM-PRO"/>
        </w:rPr>
      </w:pPr>
      <w:r w:rsidRPr="00EB76F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343E0AB" wp14:editId="1E0EC7FB">
                <wp:simplePos x="0" y="0"/>
                <wp:positionH relativeFrom="margin">
                  <wp:align>center</wp:align>
                </wp:positionH>
                <wp:positionV relativeFrom="paragraph">
                  <wp:posOffset>-47625</wp:posOffset>
                </wp:positionV>
                <wp:extent cx="4227830" cy="609600"/>
                <wp:effectExtent l="0" t="38100" r="1270" b="381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227830" cy="609600"/>
                        </a:xfrm>
                        <a:prstGeom prst="rect">
                          <a:avLst/>
                        </a:prstGeom>
                        <a:noFill/>
                        <a:ln>
                          <a:noFill/>
                        </a:ln>
                        <a:effectLst/>
                      </wps:spPr>
                      <wps:txbx>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w:t>
                            </w:r>
                            <w:proofErr w:type="spellStart"/>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パワーデバイス活用研究会</w:t>
                            </w:r>
                          </w:p>
                          <w:p w:rsidR="009333ED" w:rsidRPr="009333ED" w:rsidRDefault="002A28C5"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第２</w:t>
                            </w:r>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回</w:t>
                            </w:r>
                            <w:proofErr w:type="spellStart"/>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基礎セミナー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75pt;width:332.9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" filled="f" stroked="f">
                <v:textbox inset="5.85pt,.7pt,5.85pt,.7pt">
                  <w:txbxContent>
                    <w:p w:rsidR="009333ED" w:rsidRPr="009333ED" w:rsidRDefault="009333ED" w:rsidP="009333ED">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中小企業</w:t>
                      </w:r>
                      <w:proofErr w:type="spellStart"/>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Pr="009333ED">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パワーデバイス活用研究会</w:t>
                      </w:r>
                    </w:p>
                    <w:p w:rsidR="009333ED" w:rsidRPr="009333ED" w:rsidRDefault="002A28C5" w:rsidP="00EB76F6">
                      <w:pPr>
                        <w:spacing w:line="0" w:lineRule="atLeast"/>
                        <w:jc w:val="center"/>
                        <w:rPr>
                          <w:rFonts w:ascii="HG丸ｺﾞｼｯｸM-PRO" w:eastAsia="HG丸ｺﾞｼｯｸM-PRO" w:hAnsi="HG丸ｺﾞｼｯｸM-PRO"/>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第２</w:t>
                      </w:r>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回</w:t>
                      </w:r>
                      <w:proofErr w:type="spellStart"/>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SiC</w:t>
                      </w:r>
                      <w:proofErr w:type="spellEnd"/>
                      <w:r w:rsidR="00EB76F6" w:rsidRPr="00EB76F6">
                        <w:rPr>
                          <w:rFonts w:ascii="HG丸ｺﾞｼｯｸM-PRO" w:eastAsia="HG丸ｺﾞｼｯｸM-PRO" w:hAnsi="HG丸ｺﾞｼｯｸM-PRO" w:hint="eastAsia"/>
                          <w:b/>
                          <w:color w:val="FFFFFF" w:themeColor="background1"/>
                          <w:sz w:val="3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基礎セミナー</w:t>
                      </w:r>
                    </w:p>
                  </w:txbxContent>
                </v:textbox>
                <w10:wrap type="square" anchorx="margin"/>
              </v:shape>
            </w:pict>
          </mc:Fallback>
        </mc:AlternateContent>
      </w:r>
    </w:p>
    <w:p w:rsidR="00F334B9" w:rsidRPr="00EB76F6" w:rsidRDefault="00F334B9" w:rsidP="00F334B9">
      <w:pPr>
        <w:pStyle w:val="a3"/>
        <w:jc w:val="right"/>
        <w:rPr>
          <w:rFonts w:ascii="HG丸ｺﾞｼｯｸM-PRO" w:eastAsia="HG丸ｺﾞｼｯｸM-PRO" w:hAnsi="HG丸ｺﾞｼｯｸM-PRO"/>
        </w:rPr>
      </w:pPr>
    </w:p>
    <w:p w:rsidR="00F334B9" w:rsidRDefault="00F334B9" w:rsidP="00EE630E">
      <w:pPr>
        <w:spacing w:line="0" w:lineRule="atLeast"/>
        <w:jc w:val="left"/>
        <w:rPr>
          <w:rFonts w:ascii="HG丸ｺﾞｼｯｸM-PRO" w:eastAsia="HG丸ｺﾞｼｯｸM-PRO" w:hAnsi="HG丸ｺﾞｼｯｸM-PRO"/>
          <w:b/>
          <w:sz w:val="24"/>
        </w:rPr>
      </w:pPr>
    </w:p>
    <w:p w:rsidR="006E0F3F" w:rsidRPr="00EB76F6" w:rsidRDefault="00E418A6" w:rsidP="00EE630E">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051771A" wp14:editId="00530D18">
                <wp:simplePos x="0" y="0"/>
                <wp:positionH relativeFrom="margin">
                  <wp:posOffset>-237490</wp:posOffset>
                </wp:positionH>
                <wp:positionV relativeFrom="paragraph">
                  <wp:posOffset>188595</wp:posOffset>
                </wp:positionV>
                <wp:extent cx="6581775" cy="158115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581775" cy="1581150"/>
                        </a:xfrm>
                        <a:prstGeom prst="horizontalScroll">
                          <a:avLst>
                            <a:gd name="adj" fmla="val 5901"/>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8.7pt;margin-top:14.85pt;width:518.25pt;height:1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" adj="1275" filled="f" strokecolor="#76923c [2406]" strokeweight="2pt">
                <w10:wrap anchorx="margin"/>
              </v:shape>
            </w:pict>
          </mc:Fallback>
        </mc:AlternateContent>
      </w:r>
    </w:p>
    <w:p w:rsidR="00E418A6" w:rsidRDefault="00E418A6" w:rsidP="00C1619B">
      <w:pPr>
        <w:spacing w:line="0" w:lineRule="atLeast"/>
        <w:jc w:val="left"/>
        <w:rPr>
          <w:rFonts w:ascii="HG丸ｺﾞｼｯｸM-PRO" w:eastAsia="HG丸ｺﾞｼｯｸM-PRO" w:hAnsi="HG丸ｺﾞｼｯｸM-PRO"/>
        </w:rPr>
      </w:pPr>
    </w:p>
    <w:p w:rsidR="00C1619B" w:rsidRPr="00C1619B" w:rsidRDefault="00F7431B" w:rsidP="00C1619B">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1619B" w:rsidRPr="00C1619B">
        <w:rPr>
          <w:rFonts w:ascii="HG丸ｺﾞｼｯｸM-PRO" w:eastAsia="HG丸ｺﾞｼｯｸM-PRO" w:hAnsi="HG丸ｺﾞｼｯｸM-PRO" w:hint="eastAsia"/>
        </w:rPr>
        <w:t>近年、電力変換や制御を行う半導体（パワーデバイス）材料には、従来のSi（シリコン）に代わり</w:t>
      </w:r>
      <w:proofErr w:type="spellStart"/>
      <w:r w:rsidR="00C1619B" w:rsidRPr="00C1619B">
        <w:rPr>
          <w:rFonts w:ascii="HG丸ｺﾞｼｯｸM-PRO" w:eastAsia="HG丸ｺﾞｼｯｸM-PRO" w:hAnsi="HG丸ｺﾞｼｯｸM-PRO" w:hint="eastAsia"/>
        </w:rPr>
        <w:t>SiC</w:t>
      </w:r>
      <w:proofErr w:type="spellEnd"/>
      <w:r w:rsidR="00C1619B" w:rsidRPr="00C1619B">
        <w:rPr>
          <w:rFonts w:ascii="HG丸ｺﾞｼｯｸM-PRO" w:eastAsia="HG丸ｺﾞｼｯｸM-PRO" w:hAnsi="HG丸ｺﾞｼｯｸM-PRO" w:hint="eastAsia"/>
        </w:rPr>
        <w:t>（シリコンカーバイド）を活用した、より省エネ型の高効率エネルギー利用システム構築に注目が集まっており、京都においても、（独）科学技術振興機構の公募事業に採択された「スーパークラスタープログラム（クリーン・低環境負荷社会を実現する高効率エネルギー利用システムの構築）」が推進されているところです。</w:t>
      </w:r>
    </w:p>
    <w:p w:rsidR="00EB76F6" w:rsidRDefault="00C1619B" w:rsidP="00C1619B">
      <w:pPr>
        <w:spacing w:line="0" w:lineRule="atLeast"/>
        <w:jc w:val="left"/>
        <w:rPr>
          <w:rFonts w:ascii="HG丸ｺﾞｼｯｸM-PRO" w:eastAsia="HG丸ｺﾞｼｯｸM-PRO" w:hAnsi="HG丸ｺﾞｼｯｸM-PRO"/>
        </w:rPr>
      </w:pPr>
      <w:r w:rsidRPr="00C1619B">
        <w:rPr>
          <w:rFonts w:ascii="HG丸ｺﾞｼｯｸM-PRO" w:eastAsia="HG丸ｺﾞｼｯｸM-PRO" w:hAnsi="HG丸ｺﾞｼｯｸM-PRO" w:hint="eastAsia"/>
        </w:rPr>
        <w:t>このような中、当センターにおいても、このプロジェクトと連動し、低環境負荷社会の実現、地域企業の活性化と地域産業の振興に寄与することを目的とする「中小企業</w:t>
      </w:r>
      <w:proofErr w:type="spellStart"/>
      <w:r w:rsidRPr="00C1619B">
        <w:rPr>
          <w:rFonts w:ascii="HG丸ｺﾞｼｯｸM-PRO" w:eastAsia="HG丸ｺﾞｼｯｸM-PRO" w:hAnsi="HG丸ｺﾞｼｯｸM-PRO" w:hint="eastAsia"/>
        </w:rPr>
        <w:t>SiC</w:t>
      </w:r>
      <w:proofErr w:type="spellEnd"/>
      <w:r w:rsidRPr="00C1619B">
        <w:rPr>
          <w:rFonts w:ascii="HG丸ｺﾞｼｯｸM-PRO" w:eastAsia="HG丸ｺﾞｼｯｸM-PRO" w:hAnsi="HG丸ｺﾞｼｯｸM-PRO" w:hint="eastAsia"/>
        </w:rPr>
        <w:t>パワーデバイス活用研究会」を平成２６年に設立しており、その一環として「第２回</w:t>
      </w:r>
      <w:proofErr w:type="spellStart"/>
      <w:r w:rsidRPr="00C1619B">
        <w:rPr>
          <w:rFonts w:ascii="HG丸ｺﾞｼｯｸM-PRO" w:eastAsia="HG丸ｺﾞｼｯｸM-PRO" w:hAnsi="HG丸ｺﾞｼｯｸM-PRO" w:hint="eastAsia"/>
        </w:rPr>
        <w:t>SiC</w:t>
      </w:r>
      <w:proofErr w:type="spellEnd"/>
      <w:r w:rsidRPr="00C1619B">
        <w:rPr>
          <w:rFonts w:ascii="HG丸ｺﾞｼｯｸM-PRO" w:eastAsia="HG丸ｺﾞｼｯｸM-PRO" w:hAnsi="HG丸ｺﾞｼｯｸM-PRO" w:hint="eastAsia"/>
        </w:rPr>
        <w:t>基礎セミナー」を開催いたします。</w:t>
      </w:r>
    </w:p>
    <w:p w:rsidR="00F7431B" w:rsidRPr="00F7431B" w:rsidRDefault="00F7431B" w:rsidP="00F7431B">
      <w:pPr>
        <w:spacing w:line="0" w:lineRule="atLeast"/>
        <w:jc w:val="left"/>
        <w:rPr>
          <w:rFonts w:ascii="HG丸ｺﾞｼｯｸM-PRO" w:eastAsia="HG丸ｺﾞｼｯｸM-PRO" w:hAnsi="HG丸ｺﾞｼｯｸM-PRO"/>
        </w:rPr>
      </w:pPr>
    </w:p>
    <w:p w:rsidR="00EB76F6" w:rsidRPr="00EB76F6" w:rsidRDefault="00EB76F6" w:rsidP="00EE630E">
      <w:pPr>
        <w:spacing w:line="0" w:lineRule="atLeast"/>
        <w:jc w:val="left"/>
        <w:rPr>
          <w:rFonts w:ascii="HG丸ｺﾞｼｯｸM-PRO" w:eastAsia="HG丸ｺﾞｼｯｸM-PRO" w:hAnsi="HG丸ｺﾞｼｯｸM-PRO"/>
        </w:rPr>
      </w:pPr>
    </w:p>
    <w:p w:rsidR="00C1619B" w:rsidRDefault="00E418A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164290F8" wp14:editId="12C033B7">
                <wp:simplePos x="0" y="0"/>
                <wp:positionH relativeFrom="margin">
                  <wp:posOffset>-188595</wp:posOffset>
                </wp:positionH>
                <wp:positionV relativeFrom="paragraph">
                  <wp:posOffset>85725</wp:posOffset>
                </wp:positionV>
                <wp:extent cx="6524625" cy="6953250"/>
                <wp:effectExtent l="19050" t="19050" r="47625" b="38100"/>
                <wp:wrapNone/>
                <wp:docPr id="6" name="角丸四角形 6"/>
                <wp:cNvGraphicFramePr/>
                <a:graphic xmlns:a="http://schemas.openxmlformats.org/drawingml/2006/main">
                  <a:graphicData uri="http://schemas.microsoft.com/office/word/2010/wordprocessingShape">
                    <wps:wsp>
                      <wps:cNvSpPr/>
                      <wps:spPr>
                        <a:xfrm>
                          <a:off x="0" y="0"/>
                          <a:ext cx="6524625" cy="6953250"/>
                        </a:xfrm>
                        <a:prstGeom prst="roundRect">
                          <a:avLst>
                            <a:gd name="adj" fmla="val 5726"/>
                          </a:avLst>
                        </a:prstGeom>
                        <a:noFill/>
                        <a:ln w="50800">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4.85pt;margin-top:6.75pt;width:513.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" filled="f" strokecolor="#76923c [2406]" strokeweight="4pt">
                <v:stroke dashstyle="3 1"/>
                <w10:wrap anchorx="margin"/>
              </v:roundrect>
            </w:pict>
          </mc:Fallback>
        </mc:AlternateContent>
      </w:r>
    </w:p>
    <w:p w:rsidR="00E418A6" w:rsidRDefault="00E418A6" w:rsidP="00EB76F6">
      <w:pPr>
        <w:spacing w:line="0" w:lineRule="atLeast"/>
        <w:jc w:val="left"/>
        <w:rPr>
          <w:rFonts w:ascii="HG丸ｺﾞｼｯｸM-PRO" w:eastAsia="HG丸ｺﾞｼｯｸM-PRO" w:hAnsi="HG丸ｺﾞｼｯｸM-PRO"/>
          <w:b/>
          <w:sz w:val="24"/>
        </w:rPr>
      </w:pPr>
    </w:p>
    <w:p w:rsidR="00EB76F6"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１　</w:t>
      </w:r>
      <w:r w:rsidRPr="005A47C3">
        <w:rPr>
          <w:rFonts w:ascii="HG丸ｺﾞｼｯｸM-PRO" w:eastAsia="HG丸ｺﾞｼｯｸM-PRO" w:hAnsi="HG丸ｺﾞｼｯｸM-PRO" w:hint="eastAsia"/>
          <w:b/>
          <w:spacing w:val="207"/>
          <w:kern w:val="0"/>
          <w:sz w:val="24"/>
          <w:fitText w:val="896" w:id="689221891"/>
        </w:rPr>
        <w:t>日</w:t>
      </w:r>
      <w:r w:rsidRPr="005A47C3">
        <w:rPr>
          <w:rFonts w:ascii="HG丸ｺﾞｼｯｸM-PRO" w:eastAsia="HG丸ｺﾞｼｯｸM-PRO" w:hAnsi="HG丸ｺﾞｼｯｸM-PRO" w:hint="eastAsia"/>
          <w:b/>
          <w:kern w:val="0"/>
          <w:sz w:val="24"/>
          <w:fitText w:val="896" w:id="689221891"/>
        </w:rPr>
        <w:t>時</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平成</w:t>
      </w:r>
      <w:r w:rsidR="002A28C5">
        <w:rPr>
          <w:rFonts w:ascii="HG丸ｺﾞｼｯｸM-PRO" w:eastAsia="HG丸ｺﾞｼｯｸM-PRO" w:hAnsi="HG丸ｺﾞｼｯｸM-PRO" w:hint="eastAsia"/>
          <w:sz w:val="24"/>
        </w:rPr>
        <w:t>３０</w:t>
      </w:r>
      <w:r w:rsidRPr="00EB76F6">
        <w:rPr>
          <w:rFonts w:ascii="HG丸ｺﾞｼｯｸM-PRO" w:eastAsia="HG丸ｺﾞｼｯｸM-PRO" w:hAnsi="HG丸ｺﾞｼｯｸM-PRO" w:hint="eastAsia"/>
          <w:sz w:val="24"/>
        </w:rPr>
        <w:t>年</w:t>
      </w:r>
      <w:r w:rsidR="002A28C5">
        <w:rPr>
          <w:rFonts w:ascii="HG丸ｺﾞｼｯｸM-PRO" w:eastAsia="HG丸ｺﾞｼｯｸM-PRO" w:hAnsi="HG丸ｺﾞｼｯｸM-PRO" w:hint="eastAsia"/>
          <w:sz w:val="24"/>
        </w:rPr>
        <w:t>３</w:t>
      </w:r>
      <w:r w:rsidRPr="00EB76F6">
        <w:rPr>
          <w:rFonts w:ascii="HG丸ｺﾞｼｯｸM-PRO" w:eastAsia="HG丸ｺﾞｼｯｸM-PRO" w:hAnsi="HG丸ｺﾞｼｯｸM-PRO" w:hint="eastAsia"/>
          <w:sz w:val="24"/>
        </w:rPr>
        <w:t>月</w:t>
      </w:r>
      <w:r w:rsidR="00E418A6">
        <w:rPr>
          <w:rFonts w:ascii="HG丸ｺﾞｼｯｸM-PRO" w:eastAsia="HG丸ｺﾞｼｯｸM-PRO" w:hAnsi="HG丸ｺﾞｼｯｸM-PRO" w:hint="eastAsia"/>
          <w:sz w:val="24"/>
        </w:rPr>
        <w:t>１</w:t>
      </w:r>
      <w:r w:rsidR="002A28C5">
        <w:rPr>
          <w:rFonts w:ascii="HG丸ｺﾞｼｯｸM-PRO" w:eastAsia="HG丸ｺﾞｼｯｸM-PRO" w:hAnsi="HG丸ｺﾞｼｯｸM-PRO" w:hint="eastAsia"/>
          <w:sz w:val="24"/>
        </w:rPr>
        <w:t>３</w:t>
      </w:r>
      <w:r w:rsidRPr="00EB76F6">
        <w:rPr>
          <w:rFonts w:ascii="HG丸ｺﾞｼｯｸM-PRO" w:eastAsia="HG丸ｺﾞｼｯｸM-PRO" w:hAnsi="HG丸ｺﾞｼｯｸM-PRO" w:hint="eastAsia"/>
          <w:sz w:val="24"/>
        </w:rPr>
        <w:t>日（</w:t>
      </w:r>
      <w:r w:rsidR="002A28C5">
        <w:rPr>
          <w:rFonts w:ascii="HG丸ｺﾞｼｯｸM-PRO" w:eastAsia="HG丸ｺﾞｼｯｸM-PRO" w:hAnsi="HG丸ｺﾞｼｯｸM-PRO" w:hint="eastAsia"/>
          <w:sz w:val="24"/>
        </w:rPr>
        <w:t>火</w:t>
      </w:r>
      <w:r w:rsidRPr="00EB76F6">
        <w:rPr>
          <w:rFonts w:ascii="HG丸ｺﾞｼｯｸM-PRO" w:eastAsia="HG丸ｺﾞｼｯｸM-PRO" w:hAnsi="HG丸ｺﾞｼｯｸM-PRO" w:hint="eastAsia"/>
          <w:sz w:val="24"/>
        </w:rPr>
        <w:t xml:space="preserve">）　</w:t>
      </w:r>
      <w:r w:rsidR="005A47C3">
        <w:rPr>
          <w:rFonts w:ascii="HG丸ｺﾞｼｯｸM-PRO" w:eastAsia="HG丸ｺﾞｼｯｸM-PRO" w:hAnsi="HG丸ｺﾞｼｯｸM-PRO" w:hint="eastAsia"/>
          <w:sz w:val="24"/>
        </w:rPr>
        <w:t>１４</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r w:rsidR="005A47C3">
        <w:rPr>
          <w:rFonts w:ascii="HG丸ｺﾞｼｯｸM-PRO" w:eastAsia="HG丸ｺﾞｼｯｸM-PRO" w:hAnsi="HG丸ｺﾞｼｯｸM-PRO" w:hint="eastAsia"/>
          <w:sz w:val="24"/>
        </w:rPr>
        <w:t>１６</w:t>
      </w:r>
      <w:r w:rsidRPr="00EB76F6">
        <w:rPr>
          <w:rFonts w:ascii="HG丸ｺﾞｼｯｸM-PRO" w:eastAsia="HG丸ｺﾞｼｯｸM-PRO" w:hAnsi="HG丸ｺﾞｼｯｸM-PRO" w:hint="eastAsia"/>
          <w:sz w:val="24"/>
        </w:rPr>
        <w:t>時</w:t>
      </w:r>
      <w:r w:rsidR="005A47C3">
        <w:rPr>
          <w:rFonts w:ascii="HG丸ｺﾞｼｯｸM-PRO" w:eastAsia="HG丸ｺﾞｼｯｸM-PRO" w:hAnsi="HG丸ｺﾞｼｯｸM-PRO" w:hint="eastAsia"/>
          <w:sz w:val="24"/>
        </w:rPr>
        <w:t>００</w:t>
      </w:r>
      <w:r w:rsidRPr="00EB76F6">
        <w:rPr>
          <w:rFonts w:ascii="HG丸ｺﾞｼｯｸM-PRO" w:eastAsia="HG丸ｺﾞｼｯｸM-PRO" w:hAnsi="HG丸ｺﾞｼｯｸM-PRO" w:hint="eastAsia"/>
          <w:sz w:val="24"/>
        </w:rPr>
        <w:t>分</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２　</w:t>
      </w:r>
      <w:r w:rsidRPr="002A28C5">
        <w:rPr>
          <w:rFonts w:ascii="HG丸ｺﾞｼｯｸM-PRO" w:eastAsia="HG丸ｺﾞｼｯｸM-PRO" w:hAnsi="HG丸ｺﾞｼｯｸM-PRO" w:hint="eastAsia"/>
          <w:b/>
          <w:spacing w:val="207"/>
          <w:kern w:val="0"/>
          <w:sz w:val="24"/>
          <w:fitText w:val="896" w:id="689221892"/>
        </w:rPr>
        <w:t>場</w:t>
      </w:r>
      <w:r w:rsidRPr="002A28C5">
        <w:rPr>
          <w:rFonts w:ascii="HG丸ｺﾞｼｯｸM-PRO" w:eastAsia="HG丸ｺﾞｼｯｸM-PRO" w:hAnsi="HG丸ｺﾞｼｯｸM-PRO" w:hint="eastAsia"/>
          <w:b/>
          <w:kern w:val="0"/>
          <w:sz w:val="24"/>
          <w:fitText w:val="896" w:id="689221892"/>
        </w:rPr>
        <w:t>所</w:t>
      </w:r>
      <w:r w:rsidR="005A47C3">
        <w:rPr>
          <w:rFonts w:ascii="HG丸ｺﾞｼｯｸM-PRO" w:eastAsia="HG丸ｺﾞｼｯｸM-PRO" w:hAnsi="HG丸ｺﾞｼｯｸM-PRO" w:hint="eastAsia"/>
          <w:sz w:val="24"/>
        </w:rPr>
        <w:t xml:space="preserve">　　京都府</w:t>
      </w:r>
      <w:r w:rsidR="00EE3C4E" w:rsidRPr="00EE3C4E">
        <w:rPr>
          <w:rFonts w:ascii="HG丸ｺﾞｼｯｸM-PRO" w:eastAsia="HG丸ｺﾞｼｯｸM-PRO" w:hAnsi="HG丸ｺﾞｼｯｸM-PRO" w:hint="eastAsia"/>
          <w:sz w:val="24"/>
        </w:rPr>
        <w:t>産業支援</w:t>
      </w:r>
      <w:r w:rsidR="00011C0B" w:rsidRPr="00011C0B">
        <w:rPr>
          <w:rFonts w:ascii="HG丸ｺﾞｼｯｸM-PRO" w:eastAsia="HG丸ｺﾞｼｯｸM-PRO" w:hAnsi="HG丸ｺﾞｼｯｸM-PRO" w:hint="eastAsia"/>
          <w:sz w:val="24"/>
        </w:rPr>
        <w:t>センター　5階　研修室</w:t>
      </w:r>
      <w:r w:rsidRPr="00EB76F6">
        <w:rPr>
          <w:rFonts w:ascii="HG丸ｺﾞｼｯｸM-PRO" w:eastAsia="HG丸ｺﾞｼｯｸM-PRO" w:hAnsi="HG丸ｺﾞｼｯｸM-PRO" w:hint="eastAsia"/>
          <w:sz w:val="24"/>
        </w:rPr>
        <w:t>（</w:t>
      </w:r>
      <w:r w:rsidR="00011C0B" w:rsidRPr="00011C0B">
        <w:rPr>
          <w:rFonts w:ascii="HG丸ｺﾞｼｯｸM-PRO" w:eastAsia="HG丸ｺﾞｼｯｸM-PRO" w:hAnsi="HG丸ｺﾞｼｯｸM-PRO" w:hint="eastAsia"/>
          <w:sz w:val="24"/>
        </w:rPr>
        <w:t>京都市下京区中堂寺南町</w:t>
      </w:r>
      <w:r w:rsidR="005A47C3">
        <w:rPr>
          <w:rFonts w:ascii="HG丸ｺﾞｼｯｸM-PRO" w:eastAsia="HG丸ｺﾞｼｯｸM-PRO" w:hAnsi="HG丸ｺﾞｼｯｸM-PRO" w:hint="eastAsia"/>
          <w:sz w:val="24"/>
        </w:rPr>
        <w:t>134</w:t>
      </w:r>
      <w:r w:rsidRPr="00EB76F6">
        <w:rPr>
          <w:rFonts w:ascii="HG丸ｺﾞｼｯｸM-PRO" w:eastAsia="HG丸ｺﾞｼｯｸM-PRO" w:hAnsi="HG丸ｺﾞｼｯｸM-PRO" w:hint="eastAsia"/>
          <w:sz w:val="24"/>
        </w:rPr>
        <w:t>）</w:t>
      </w:r>
    </w:p>
    <w:p w:rsidR="00C1619B" w:rsidRPr="002A28C5" w:rsidRDefault="00EB76F6" w:rsidP="00E418A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３　</w:t>
      </w:r>
      <w:r w:rsidRPr="002A28C5">
        <w:rPr>
          <w:rFonts w:ascii="HG丸ｺﾞｼｯｸM-PRO" w:eastAsia="HG丸ｺﾞｼｯｸM-PRO" w:hAnsi="HG丸ｺﾞｼｯｸM-PRO" w:hint="eastAsia"/>
          <w:b/>
          <w:spacing w:val="17"/>
          <w:kern w:val="0"/>
          <w:sz w:val="24"/>
          <w:fitText w:val="1344" w:id="689221893"/>
        </w:rPr>
        <w:t>プログラ</w:t>
      </w:r>
      <w:r w:rsidRPr="002A28C5">
        <w:rPr>
          <w:rFonts w:ascii="HG丸ｺﾞｼｯｸM-PRO" w:eastAsia="HG丸ｺﾞｼｯｸM-PRO" w:hAnsi="HG丸ｺﾞｼｯｸM-PRO" w:hint="eastAsia"/>
          <w:b/>
          <w:spacing w:val="2"/>
          <w:kern w:val="0"/>
          <w:sz w:val="24"/>
          <w:fitText w:val="1344" w:id="689221893"/>
        </w:rPr>
        <w:t>ム</w:t>
      </w:r>
    </w:p>
    <w:p w:rsidR="00C1619B" w:rsidRPr="00C1619B" w:rsidRDefault="00C1619B" w:rsidP="00C1619B">
      <w:pPr>
        <w:spacing w:line="0" w:lineRule="atLeast"/>
        <w:ind w:firstLineChars="100" w:firstLine="223"/>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w:t>
      </w:r>
      <w:r w:rsidRPr="00C1619B">
        <w:rPr>
          <w:rFonts w:ascii="ＭＳ Ｐ明朝" w:eastAsia="ＭＳ Ｐ明朝" w:hAnsi="ＭＳ Ｐ明朝" w:cs="Times New Roman" w:hint="eastAsia"/>
          <w:b/>
          <w:sz w:val="24"/>
        </w:rPr>
        <w:t xml:space="preserve">　</w:t>
      </w:r>
      <w:r w:rsidRPr="002A28C5">
        <w:rPr>
          <w:rFonts w:ascii="ＭＳ Ｐ明朝" w:eastAsia="ＭＳ Ｐ明朝" w:hAnsi="ＭＳ Ｐ明朝" w:cs="Times New Roman" w:hint="eastAsia"/>
          <w:b/>
          <w:spacing w:val="236"/>
          <w:kern w:val="0"/>
          <w:sz w:val="24"/>
          <w:fitText w:val="1744" w:id="1362365700"/>
        </w:rPr>
        <w:t xml:space="preserve">講　　</w:t>
      </w:r>
      <w:r w:rsidRPr="002A28C5">
        <w:rPr>
          <w:rFonts w:ascii="ＭＳ Ｐ明朝" w:eastAsia="ＭＳ Ｐ明朝" w:hAnsi="ＭＳ Ｐ明朝" w:cs="Times New Roman" w:hint="eastAsia"/>
          <w:b/>
          <w:spacing w:val="-1"/>
          <w:kern w:val="0"/>
          <w:sz w:val="24"/>
          <w:fitText w:val="1744" w:id="1362365700"/>
        </w:rPr>
        <w:t>演</w:t>
      </w:r>
    </w:p>
    <w:p w:rsidR="00C1619B" w:rsidRPr="00C1619B" w:rsidRDefault="00C1619B" w:rsidP="002A28C5">
      <w:pPr>
        <w:numPr>
          <w:ilvl w:val="0"/>
          <w:numId w:val="1"/>
        </w:numPr>
        <w:overflowPunct w:val="0"/>
        <w:adjustRightInd w:val="0"/>
        <w:spacing w:line="0" w:lineRule="atLeast"/>
        <w:jc w:val="left"/>
        <w:textAlignment w:val="baseline"/>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w:t>
      </w:r>
      <w:proofErr w:type="spellStart"/>
      <w:r w:rsidR="002A28C5" w:rsidRPr="002A28C5">
        <w:rPr>
          <w:rFonts w:ascii="ＭＳ Ｐ明朝" w:eastAsia="ＭＳ Ｐ明朝" w:hAnsi="ＭＳ Ｐ明朝" w:cs="Times New Roman" w:hint="eastAsia"/>
          <w:sz w:val="24"/>
        </w:rPr>
        <w:t>SiC</w:t>
      </w:r>
      <w:proofErr w:type="spellEnd"/>
      <w:r w:rsidR="002A28C5" w:rsidRPr="002A28C5">
        <w:rPr>
          <w:rFonts w:ascii="ＭＳ Ｐ明朝" w:eastAsia="ＭＳ Ｐ明朝" w:hAnsi="ＭＳ Ｐ明朝" w:cs="Times New Roman" w:hint="eastAsia"/>
          <w:sz w:val="24"/>
        </w:rPr>
        <w:t>パワーデバイスを使用したX線発生装置用電源の開発</w:t>
      </w:r>
      <w:r w:rsidRPr="00C1619B">
        <w:rPr>
          <w:rFonts w:ascii="ＭＳ Ｐ明朝" w:eastAsia="ＭＳ Ｐ明朝" w:hAnsi="ＭＳ Ｐ明朝" w:cs="Times New Roman" w:hint="eastAsia"/>
          <w:sz w:val="24"/>
        </w:rPr>
        <w:t>」</w:t>
      </w:r>
    </w:p>
    <w:p w:rsidR="00C1619B" w:rsidRPr="00C1619B" w:rsidRDefault="00C1619B" w:rsidP="00E418A6">
      <w:pPr>
        <w:spacing w:line="0" w:lineRule="atLeast"/>
        <w:ind w:firstLineChars="100" w:firstLine="223"/>
        <w:jc w:val="left"/>
        <w:rPr>
          <w:rFonts w:ascii="ＭＳ Ｐ明朝" w:eastAsia="ＭＳ Ｐ明朝" w:hAnsi="ＭＳ Ｐ明朝" w:cs="Times New Roman"/>
        </w:rPr>
      </w:pPr>
      <w:r w:rsidRPr="00C1619B">
        <w:rPr>
          <w:rFonts w:ascii="ＭＳ Ｐ明朝" w:eastAsia="ＭＳ Ｐ明朝" w:hAnsi="ＭＳ Ｐ明朝" w:cs="Times New Roman" w:hint="eastAsia"/>
          <w:sz w:val="24"/>
        </w:rPr>
        <w:t xml:space="preserve">　　　　</w:t>
      </w:r>
      <w:r w:rsidR="002A28C5">
        <w:rPr>
          <w:rFonts w:ascii="ＭＳ Ｐ明朝" w:eastAsia="ＭＳ Ｐ明朝" w:hAnsi="ＭＳ Ｐ明朝" w:cs="Times New Roman"/>
          <w:sz w:val="24"/>
        </w:rPr>
        <w:ruby>
          <w:rubyPr>
            <w:rubyAlign w:val="distributeSpace"/>
            <w:hps w:val="12"/>
            <w:hpsRaise w:val="22"/>
            <w:hpsBaseText w:val="24"/>
            <w:lid w:val="ja-JP"/>
          </w:rubyPr>
          <w:rt>
            <w:r w:rsidR="002A28C5" w:rsidRPr="002A28C5">
              <w:rPr>
                <w:rFonts w:ascii="ＭＳ Ｐ明朝" w:eastAsia="ＭＳ Ｐ明朝" w:hAnsi="ＭＳ Ｐ明朝" w:cs="Times New Roman"/>
                <w:sz w:val="12"/>
              </w:rPr>
              <w:t>かつべ</w:t>
            </w:r>
          </w:rt>
          <w:rubyBase>
            <w:r w:rsidR="002A28C5">
              <w:rPr>
                <w:rFonts w:ascii="ＭＳ Ｐ明朝" w:eastAsia="ＭＳ Ｐ明朝" w:hAnsi="ＭＳ Ｐ明朝" w:cs="Times New Roman"/>
                <w:sz w:val="24"/>
              </w:rPr>
              <w:t>勝部</w:t>
            </w:r>
          </w:rubyBase>
        </w:ruby>
      </w:r>
      <w:r w:rsidR="002A28C5">
        <w:rPr>
          <w:rFonts w:ascii="ＭＳ Ｐ明朝" w:eastAsia="ＭＳ Ｐ明朝" w:hAnsi="ＭＳ Ｐ明朝" w:cs="Times New Roman" w:hint="eastAsia"/>
          <w:sz w:val="24"/>
        </w:rPr>
        <w:t xml:space="preserve">　</w:t>
      </w:r>
      <w:r w:rsidR="002A28C5">
        <w:rPr>
          <w:rFonts w:ascii="ＭＳ Ｐ明朝" w:eastAsia="ＭＳ Ｐ明朝" w:hAnsi="ＭＳ Ｐ明朝" w:cs="Times New Roman"/>
          <w:sz w:val="24"/>
        </w:rPr>
        <w:ruby>
          <w:rubyPr>
            <w:rubyAlign w:val="distributeSpace"/>
            <w:hps w:val="12"/>
            <w:hpsRaise w:val="22"/>
            <w:hpsBaseText w:val="24"/>
            <w:lid w:val="ja-JP"/>
          </w:rubyPr>
          <w:rt>
            <w:r w:rsidR="002A28C5" w:rsidRPr="002A28C5">
              <w:rPr>
                <w:rFonts w:ascii="ＭＳ Ｐ明朝" w:eastAsia="ＭＳ Ｐ明朝" w:hAnsi="ＭＳ Ｐ明朝" w:cs="Times New Roman"/>
                <w:sz w:val="12"/>
              </w:rPr>
              <w:t>ゆういち</w:t>
            </w:r>
          </w:rt>
          <w:rubyBase>
            <w:r w:rsidR="002A28C5">
              <w:rPr>
                <w:rFonts w:ascii="ＭＳ Ｐ明朝" w:eastAsia="ＭＳ Ｐ明朝" w:hAnsi="ＭＳ Ｐ明朝" w:cs="Times New Roman"/>
                <w:sz w:val="24"/>
              </w:rPr>
              <w:t>祐一</w:t>
            </w:r>
          </w:rubyBase>
        </w:ruby>
      </w:r>
      <w:r w:rsidR="002A28C5">
        <w:rPr>
          <w:rFonts w:ascii="ＭＳ Ｐ明朝" w:eastAsia="ＭＳ Ｐ明朝" w:hAnsi="ＭＳ Ｐ明朝" w:cs="Times New Roman" w:hint="eastAsia"/>
          <w:sz w:val="24"/>
        </w:rPr>
        <w:t xml:space="preserve">　</w:t>
      </w:r>
      <w:r w:rsidR="002A28C5" w:rsidRPr="002A28C5">
        <w:rPr>
          <w:rFonts w:ascii="ＭＳ Ｐ明朝" w:eastAsia="ＭＳ Ｐ明朝" w:hAnsi="ＭＳ Ｐ明朝" w:cs="Times New Roman" w:hint="eastAsia"/>
          <w:sz w:val="24"/>
        </w:rPr>
        <w:t>氏</w:t>
      </w:r>
      <w:r w:rsidRPr="00C1619B">
        <w:rPr>
          <w:rFonts w:ascii="ＭＳ Ｐ明朝" w:eastAsia="ＭＳ Ｐ明朝" w:hAnsi="ＭＳ Ｐ明朝" w:cs="Times New Roman" w:hint="eastAsia"/>
          <w:sz w:val="24"/>
        </w:rPr>
        <w:t xml:space="preserve">　　</w:t>
      </w:r>
      <w:r w:rsidR="002A28C5" w:rsidRPr="002A28C5">
        <w:rPr>
          <w:rFonts w:ascii="ＭＳ Ｐ明朝" w:eastAsia="ＭＳ Ｐ明朝" w:hAnsi="ＭＳ Ｐ明朝" w:cs="Times New Roman" w:hint="eastAsia"/>
        </w:rPr>
        <w:t>株式会社 近畿レントゲン工業社　取締役（経営統括室長）</w:t>
      </w:r>
    </w:p>
    <w:p w:rsidR="002A28C5" w:rsidRPr="002A28C5" w:rsidRDefault="00C1619B" w:rsidP="002A28C5">
      <w:pPr>
        <w:spacing w:line="0" w:lineRule="atLeast"/>
        <w:ind w:leftChars="300" w:left="1027" w:hangingChars="200" w:hanging="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（概要）</w:t>
      </w:r>
      <w:r w:rsidR="002A28C5" w:rsidRPr="002A28C5">
        <w:rPr>
          <w:rFonts w:ascii="ＭＳ Ｐ明朝" w:eastAsia="ＭＳ Ｐ明朝" w:hAnsi="ＭＳ Ｐ明朝" w:cs="Times New Roman" w:hint="eastAsia"/>
          <w:sz w:val="24"/>
        </w:rPr>
        <w:t>X線は医療分野のほかセキュリティや食品の異物検査など日々の生活でも身近に使われています。X線発生装置は、文字通りX線を照射する装置で、X線を用いた検査のコアパーツとなりますが、その電源回路には、これまではSiのパワーデバイスが用いられて来ました。</w:t>
      </w:r>
    </w:p>
    <w:p w:rsidR="002A28C5" w:rsidRDefault="002A28C5" w:rsidP="002A28C5">
      <w:pPr>
        <w:spacing w:line="0" w:lineRule="atLeast"/>
        <w:ind w:leftChars="514" w:left="993" w:firstLineChars="87" w:firstLine="194"/>
        <w:jc w:val="left"/>
        <w:rPr>
          <w:rFonts w:ascii="ＭＳ Ｐ明朝" w:eastAsia="ＭＳ Ｐ明朝" w:hAnsi="ＭＳ Ｐ明朝" w:cs="Times New Roman"/>
          <w:sz w:val="24"/>
        </w:rPr>
      </w:pPr>
      <w:r w:rsidRPr="002A28C5">
        <w:rPr>
          <w:rFonts w:ascii="ＭＳ Ｐ明朝" w:eastAsia="ＭＳ Ｐ明朝" w:hAnsi="ＭＳ Ｐ明朝" w:cs="Times New Roman" w:hint="eastAsia"/>
          <w:sz w:val="24"/>
        </w:rPr>
        <w:t>今回、この電源回路に、</w:t>
      </w:r>
      <w:proofErr w:type="spellStart"/>
      <w:r w:rsidRPr="002A28C5">
        <w:rPr>
          <w:rFonts w:ascii="ＭＳ Ｐ明朝" w:eastAsia="ＭＳ Ｐ明朝" w:hAnsi="ＭＳ Ｐ明朝" w:cs="Times New Roman" w:hint="eastAsia"/>
          <w:sz w:val="24"/>
        </w:rPr>
        <w:t>SiC</w:t>
      </w:r>
      <w:proofErr w:type="spellEnd"/>
      <w:r w:rsidRPr="002A28C5">
        <w:rPr>
          <w:rFonts w:ascii="ＭＳ Ｐ明朝" w:eastAsia="ＭＳ Ｐ明朝" w:hAnsi="ＭＳ Ｐ明朝" w:cs="Times New Roman" w:hint="eastAsia"/>
          <w:sz w:val="24"/>
        </w:rPr>
        <w:t>パワーデバイスを採用することで高効率化と小型化を実現しましたので、その内容について報告します。</w:t>
      </w:r>
    </w:p>
    <w:p w:rsidR="00C1619B" w:rsidRDefault="00C1619B" w:rsidP="00E418A6">
      <w:pPr>
        <w:spacing w:line="0" w:lineRule="atLeast"/>
        <w:jc w:val="left"/>
        <w:rPr>
          <w:rFonts w:ascii="ＭＳ Ｐ明朝" w:eastAsia="ＭＳ Ｐ明朝" w:hAnsi="ＭＳ Ｐ明朝" w:cs="Times New Roman"/>
        </w:rPr>
      </w:pPr>
    </w:p>
    <w:p w:rsidR="00C1619B" w:rsidRPr="00C1619B" w:rsidRDefault="00C1619B" w:rsidP="00C1619B">
      <w:pPr>
        <w:spacing w:line="0" w:lineRule="atLeast"/>
        <w:ind w:firstLineChars="200" w:firstLine="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(2)　「</w:t>
      </w:r>
      <w:proofErr w:type="spellStart"/>
      <w:r w:rsidR="002A28C5" w:rsidRPr="002A28C5">
        <w:rPr>
          <w:rFonts w:ascii="ＭＳ Ｐ明朝" w:eastAsia="ＭＳ Ｐ明朝" w:hAnsi="ＭＳ Ｐ明朝" w:cs="Times New Roman" w:hint="eastAsia"/>
          <w:sz w:val="24"/>
        </w:rPr>
        <w:t>SiC</w:t>
      </w:r>
      <w:proofErr w:type="spellEnd"/>
      <w:r w:rsidR="002A28C5" w:rsidRPr="002A28C5">
        <w:rPr>
          <w:rFonts w:ascii="ＭＳ Ｐ明朝" w:eastAsia="ＭＳ Ｐ明朝" w:hAnsi="ＭＳ Ｐ明朝" w:cs="Times New Roman" w:hint="eastAsia"/>
          <w:sz w:val="24"/>
        </w:rPr>
        <w:t>-MOSFETによるワイヤレス給電技術とその応用事例</w:t>
      </w:r>
      <w:r w:rsidRPr="00C1619B">
        <w:rPr>
          <w:rFonts w:ascii="ＭＳ Ｐ明朝" w:eastAsia="ＭＳ Ｐ明朝" w:hAnsi="ＭＳ Ｐ明朝" w:cs="Times New Roman" w:hint="eastAsia"/>
          <w:sz w:val="24"/>
        </w:rPr>
        <w:t>」</w:t>
      </w:r>
    </w:p>
    <w:p w:rsidR="00C1619B" w:rsidRPr="00C1619B" w:rsidRDefault="00C1619B" w:rsidP="00E418A6">
      <w:pPr>
        <w:spacing w:line="0" w:lineRule="atLeast"/>
        <w:ind w:firstLineChars="100" w:firstLine="223"/>
        <w:jc w:val="left"/>
        <w:rPr>
          <w:rFonts w:ascii="ＭＳ Ｐ明朝" w:eastAsia="ＭＳ Ｐ明朝" w:hAnsi="ＭＳ Ｐ明朝" w:cs="Times New Roman"/>
        </w:rPr>
      </w:pPr>
      <w:r w:rsidRPr="00C1619B">
        <w:rPr>
          <w:rFonts w:ascii="ＭＳ Ｐ明朝" w:eastAsia="ＭＳ Ｐ明朝" w:hAnsi="ＭＳ Ｐ明朝" w:cs="Times New Roman" w:hint="eastAsia"/>
          <w:sz w:val="24"/>
        </w:rPr>
        <w:t xml:space="preserve">　　　　</w:t>
      </w:r>
      <w:r w:rsidR="002A28C5">
        <w:rPr>
          <w:rFonts w:ascii="ＭＳ Ｐ明朝" w:eastAsia="ＭＳ Ｐ明朝" w:hAnsi="ＭＳ Ｐ明朝" w:cs="Times New Roman"/>
          <w:sz w:val="24"/>
        </w:rPr>
        <w:ruby>
          <w:rubyPr>
            <w:rubyAlign w:val="distributeSpace"/>
            <w:hps w:val="12"/>
            <w:hpsRaise w:val="22"/>
            <w:hpsBaseText w:val="24"/>
            <w:lid w:val="ja-JP"/>
          </w:rubyPr>
          <w:rt>
            <w:r w:rsidR="002A28C5" w:rsidRPr="002A28C5">
              <w:rPr>
                <w:rFonts w:ascii="ＭＳ Ｐ明朝" w:eastAsia="ＭＳ Ｐ明朝" w:hAnsi="ＭＳ Ｐ明朝" w:cs="Times New Roman"/>
                <w:sz w:val="12"/>
              </w:rPr>
              <w:t>こくぼ</w:t>
            </w:r>
          </w:rt>
          <w:rubyBase>
            <w:r w:rsidR="002A28C5">
              <w:rPr>
                <w:rFonts w:ascii="ＭＳ Ｐ明朝" w:eastAsia="ＭＳ Ｐ明朝" w:hAnsi="ＭＳ Ｐ明朝" w:cs="Times New Roman"/>
                <w:sz w:val="24"/>
              </w:rPr>
              <w:t>古久保</w:t>
            </w:r>
          </w:rubyBase>
        </w:ruby>
      </w:r>
      <w:r w:rsidR="002A28C5">
        <w:rPr>
          <w:rFonts w:ascii="ＭＳ Ｐ明朝" w:eastAsia="ＭＳ Ｐ明朝" w:hAnsi="ＭＳ Ｐ明朝" w:cs="Times New Roman" w:hint="eastAsia"/>
          <w:sz w:val="24"/>
        </w:rPr>
        <w:t xml:space="preserve">　</w:t>
      </w:r>
      <w:r w:rsidR="002A28C5">
        <w:rPr>
          <w:rFonts w:ascii="ＭＳ Ｐ明朝" w:eastAsia="ＭＳ Ｐ明朝" w:hAnsi="ＭＳ Ｐ明朝" w:cs="Times New Roman"/>
          <w:sz w:val="24"/>
        </w:rPr>
        <w:ruby>
          <w:rubyPr>
            <w:rubyAlign w:val="distributeSpace"/>
            <w:hps w:val="12"/>
            <w:hpsRaise w:val="22"/>
            <w:hpsBaseText w:val="24"/>
            <w:lid w:val="ja-JP"/>
          </w:rubyPr>
          <w:rt>
            <w:r w:rsidR="002A28C5" w:rsidRPr="002A28C5">
              <w:rPr>
                <w:rFonts w:ascii="ＭＳ Ｐ明朝" w:eastAsia="ＭＳ Ｐ明朝" w:hAnsi="ＭＳ Ｐ明朝" w:cs="Times New Roman"/>
                <w:sz w:val="12"/>
              </w:rPr>
              <w:t>ゆうじ</w:t>
            </w:r>
          </w:rt>
          <w:rubyBase>
            <w:r w:rsidR="002A28C5">
              <w:rPr>
                <w:rFonts w:ascii="ＭＳ Ｐ明朝" w:eastAsia="ＭＳ Ｐ明朝" w:hAnsi="ＭＳ Ｐ明朝" w:cs="Times New Roman"/>
                <w:sz w:val="24"/>
              </w:rPr>
              <w:t>雄二</w:t>
            </w:r>
          </w:rubyBase>
        </w:ruby>
      </w:r>
      <w:r w:rsidR="002A28C5">
        <w:rPr>
          <w:rFonts w:ascii="ＭＳ Ｐ明朝" w:eastAsia="ＭＳ Ｐ明朝" w:hAnsi="ＭＳ Ｐ明朝" w:cs="Times New Roman" w:hint="eastAsia"/>
          <w:sz w:val="24"/>
        </w:rPr>
        <w:t xml:space="preserve">　</w:t>
      </w:r>
      <w:r w:rsidR="002A28C5" w:rsidRPr="002A28C5">
        <w:rPr>
          <w:rFonts w:ascii="ＭＳ Ｐ明朝" w:eastAsia="ＭＳ Ｐ明朝" w:hAnsi="ＭＳ Ｐ明朝" w:cs="Times New Roman" w:hint="eastAsia"/>
          <w:sz w:val="24"/>
        </w:rPr>
        <w:t>氏</w:t>
      </w:r>
      <w:r w:rsidR="00E418A6">
        <w:rPr>
          <w:rFonts w:ascii="ＭＳ Ｐ明朝" w:eastAsia="ＭＳ Ｐ明朝" w:hAnsi="ＭＳ Ｐ明朝" w:cs="Times New Roman" w:hint="eastAsia"/>
          <w:sz w:val="24"/>
        </w:rPr>
        <w:t xml:space="preserve">　</w:t>
      </w:r>
      <w:r w:rsidR="00E418A6" w:rsidRPr="00C1619B">
        <w:rPr>
          <w:rFonts w:ascii="ＭＳ Ｐ明朝" w:eastAsia="ＭＳ Ｐ明朝" w:hAnsi="ＭＳ Ｐ明朝" w:cs="Times New Roman" w:hint="eastAsia"/>
          <w:sz w:val="24"/>
        </w:rPr>
        <w:t xml:space="preserve">　</w:t>
      </w:r>
      <w:r w:rsidR="002A28C5" w:rsidRPr="002A28C5">
        <w:rPr>
          <w:rFonts w:ascii="ＭＳ Ｐ明朝" w:eastAsia="ＭＳ Ｐ明朝" w:hAnsi="ＭＳ Ｐ明朝" w:cs="Times New Roman" w:hint="eastAsia"/>
        </w:rPr>
        <w:t>福島</w:t>
      </w:r>
      <w:proofErr w:type="spellStart"/>
      <w:r w:rsidR="002A28C5" w:rsidRPr="002A28C5">
        <w:rPr>
          <w:rFonts w:ascii="ＭＳ Ｐ明朝" w:eastAsia="ＭＳ Ｐ明朝" w:hAnsi="ＭＳ Ｐ明朝" w:cs="Times New Roman" w:hint="eastAsia"/>
        </w:rPr>
        <w:t>SiC</w:t>
      </w:r>
      <w:proofErr w:type="spellEnd"/>
      <w:r w:rsidR="002A28C5" w:rsidRPr="002A28C5">
        <w:rPr>
          <w:rFonts w:ascii="ＭＳ Ｐ明朝" w:eastAsia="ＭＳ Ｐ明朝" w:hAnsi="ＭＳ Ｐ明朝" w:cs="Times New Roman" w:hint="eastAsia"/>
        </w:rPr>
        <w:t>応用技研株式会社　代表取締役</w:t>
      </w:r>
    </w:p>
    <w:p w:rsidR="002A28C5" w:rsidRPr="002A28C5" w:rsidRDefault="00C1619B" w:rsidP="002A28C5">
      <w:pPr>
        <w:spacing w:line="0" w:lineRule="atLeast"/>
        <w:ind w:leftChars="300" w:left="1027" w:hangingChars="200" w:hanging="447"/>
        <w:jc w:val="left"/>
        <w:rPr>
          <w:rFonts w:ascii="ＭＳ Ｐ明朝" w:eastAsia="ＭＳ Ｐ明朝" w:hAnsi="ＭＳ Ｐ明朝" w:cs="Times New Roman"/>
          <w:sz w:val="24"/>
        </w:rPr>
      </w:pPr>
      <w:r w:rsidRPr="00C1619B">
        <w:rPr>
          <w:rFonts w:ascii="ＭＳ Ｐ明朝" w:eastAsia="ＭＳ Ｐ明朝" w:hAnsi="ＭＳ Ｐ明朝" w:cs="Times New Roman" w:hint="eastAsia"/>
          <w:sz w:val="24"/>
        </w:rPr>
        <w:t>（概要）</w:t>
      </w:r>
      <w:proofErr w:type="spellStart"/>
      <w:r w:rsidR="002A28C5" w:rsidRPr="002A28C5">
        <w:rPr>
          <w:rFonts w:ascii="ＭＳ Ｐ明朝" w:eastAsia="ＭＳ Ｐ明朝" w:hAnsi="ＭＳ Ｐ明朝" w:cs="Times New Roman" w:hint="eastAsia"/>
          <w:sz w:val="24"/>
        </w:rPr>
        <w:t>SiC</w:t>
      </w:r>
      <w:proofErr w:type="spellEnd"/>
      <w:r w:rsidR="002A28C5" w:rsidRPr="002A28C5">
        <w:rPr>
          <w:rFonts w:ascii="ＭＳ Ｐ明朝" w:eastAsia="ＭＳ Ｐ明朝" w:hAnsi="ＭＳ Ｐ明朝" w:cs="Times New Roman" w:hint="eastAsia"/>
          <w:sz w:val="24"/>
        </w:rPr>
        <w:t>-MOSFETは、オン抵抗が小さく、高電圧・大電流を数百kHzを超える高い周波数でオン・オフのできる理想的なスイッチング素子と言えます。同社では、</w:t>
      </w:r>
      <w:proofErr w:type="spellStart"/>
      <w:r w:rsidR="002A28C5" w:rsidRPr="002A28C5">
        <w:rPr>
          <w:rFonts w:ascii="ＭＳ Ｐ明朝" w:eastAsia="ＭＳ Ｐ明朝" w:hAnsi="ＭＳ Ｐ明朝" w:cs="Times New Roman" w:hint="eastAsia"/>
          <w:sz w:val="24"/>
        </w:rPr>
        <w:t>SiC</w:t>
      </w:r>
      <w:proofErr w:type="spellEnd"/>
      <w:r w:rsidR="002A28C5" w:rsidRPr="002A28C5">
        <w:rPr>
          <w:rFonts w:ascii="ＭＳ Ｐ明朝" w:eastAsia="ＭＳ Ｐ明朝" w:hAnsi="ＭＳ Ｐ明朝" w:cs="Times New Roman" w:hint="eastAsia"/>
          <w:sz w:val="24"/>
        </w:rPr>
        <w:t>-MOSFETで共振回路を駆動することで、ワイヤレス給電回路技術の開発に成功し、数kWレベルの電力を80％以上の高効率で伝達可</w:t>
      </w:r>
      <w:bookmarkStart w:id="0" w:name="_GoBack"/>
      <w:bookmarkEnd w:id="0"/>
      <w:r w:rsidR="002A28C5" w:rsidRPr="002A28C5">
        <w:rPr>
          <w:rFonts w:ascii="ＭＳ Ｐ明朝" w:eastAsia="ＭＳ Ｐ明朝" w:hAnsi="ＭＳ Ｐ明朝" w:cs="Times New Roman" w:hint="eastAsia"/>
          <w:sz w:val="24"/>
        </w:rPr>
        <w:t>能となりました。更に、本技術を適用することで、出力容量30kWの直流150kV出力電源装置の製品化を完了、現在は、本直流高圧電源装置を適用したBNCTがん治療装置（※）の開発を行っています。</w:t>
      </w:r>
    </w:p>
    <w:p w:rsidR="002A28C5" w:rsidRPr="002A28C5" w:rsidRDefault="002A28C5" w:rsidP="002A28C5">
      <w:pPr>
        <w:spacing w:line="0" w:lineRule="atLeast"/>
        <w:ind w:leftChars="514" w:left="993" w:firstLineChars="87" w:firstLine="194"/>
        <w:jc w:val="left"/>
        <w:rPr>
          <w:rFonts w:ascii="ＭＳ Ｐ明朝" w:eastAsia="ＭＳ Ｐ明朝" w:hAnsi="ＭＳ Ｐ明朝" w:cs="Times New Roman"/>
          <w:sz w:val="24"/>
        </w:rPr>
      </w:pPr>
      <w:r w:rsidRPr="002A28C5">
        <w:rPr>
          <w:rFonts w:ascii="ＭＳ Ｐ明朝" w:eastAsia="ＭＳ Ｐ明朝" w:hAnsi="ＭＳ Ｐ明朝" w:cs="Times New Roman" w:hint="eastAsia"/>
          <w:sz w:val="24"/>
        </w:rPr>
        <w:t>今回、この</w:t>
      </w:r>
      <w:proofErr w:type="spellStart"/>
      <w:r w:rsidRPr="002A28C5">
        <w:rPr>
          <w:rFonts w:ascii="ＭＳ Ｐ明朝" w:eastAsia="ＭＳ Ｐ明朝" w:hAnsi="ＭＳ Ｐ明朝" w:cs="Times New Roman" w:hint="eastAsia"/>
          <w:sz w:val="24"/>
        </w:rPr>
        <w:t>SiC</w:t>
      </w:r>
      <w:proofErr w:type="spellEnd"/>
      <w:r w:rsidRPr="002A28C5">
        <w:rPr>
          <w:rFonts w:ascii="ＭＳ Ｐ明朝" w:eastAsia="ＭＳ Ｐ明朝" w:hAnsi="ＭＳ Ｐ明朝" w:cs="Times New Roman" w:hint="eastAsia"/>
          <w:sz w:val="24"/>
        </w:rPr>
        <w:t>-MOSFET共振回路技術を解説するとともに、応用製品事例として直流高圧電源装置及びBNCTがん治療装置の概要を紹介します。</w:t>
      </w:r>
    </w:p>
    <w:p w:rsidR="002A28C5" w:rsidRDefault="002A28C5" w:rsidP="002A28C5">
      <w:pPr>
        <w:spacing w:line="0" w:lineRule="atLeast"/>
        <w:ind w:leftChars="500" w:left="966"/>
        <w:jc w:val="left"/>
        <w:rPr>
          <w:rFonts w:ascii="ＭＳ Ｐ明朝" w:eastAsia="ＭＳ Ｐ明朝" w:hAnsi="ＭＳ Ｐ明朝" w:cs="Times New Roman"/>
          <w:sz w:val="24"/>
        </w:rPr>
      </w:pPr>
      <w:r w:rsidRPr="002A28C5">
        <w:rPr>
          <w:rFonts w:ascii="ＭＳ Ｐ明朝" w:eastAsia="ＭＳ Ｐ明朝" w:hAnsi="ＭＳ Ｐ明朝" w:cs="Times New Roman" w:hint="eastAsia"/>
          <w:sz w:val="24"/>
        </w:rPr>
        <w:t>（※） BNCT（Boron Neutron Capture Therapy）：ホウ素中性子捕捉療法</w:t>
      </w:r>
    </w:p>
    <w:p w:rsidR="00C1619B" w:rsidRPr="00C1619B" w:rsidRDefault="00C1619B" w:rsidP="00EB76F6">
      <w:pPr>
        <w:spacing w:line="0" w:lineRule="atLeast"/>
        <w:jc w:val="left"/>
        <w:rPr>
          <w:rFonts w:ascii="HG丸ｺﾞｼｯｸM-PRO" w:eastAsia="HG丸ｺﾞｼｯｸM-PRO" w:hAnsi="HG丸ｺﾞｼｯｸM-PRO"/>
          <w:b/>
          <w:sz w:val="14"/>
        </w:rPr>
      </w:pPr>
    </w:p>
    <w:p w:rsidR="005A47C3" w:rsidRPr="00C1619B"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４　</w:t>
      </w:r>
      <w:r w:rsidRPr="005A47C3">
        <w:rPr>
          <w:rFonts w:ascii="HG丸ｺﾞｼｯｸM-PRO" w:eastAsia="HG丸ｺﾞｼｯｸM-PRO" w:hAnsi="HG丸ｺﾞｼｯｸM-PRO" w:hint="eastAsia"/>
          <w:b/>
          <w:spacing w:val="207"/>
          <w:kern w:val="0"/>
          <w:sz w:val="24"/>
          <w:fitText w:val="896" w:id="689221898"/>
        </w:rPr>
        <w:t>定</w:t>
      </w:r>
      <w:r w:rsidRPr="005A47C3">
        <w:rPr>
          <w:rFonts w:ascii="HG丸ｺﾞｼｯｸM-PRO" w:eastAsia="HG丸ｺﾞｼｯｸM-PRO" w:hAnsi="HG丸ｺﾞｼｯｸM-PRO" w:hint="eastAsia"/>
          <w:b/>
          <w:kern w:val="0"/>
          <w:sz w:val="24"/>
          <w:fitText w:val="896" w:id="689221898"/>
        </w:rPr>
        <w:t>員</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６０名</w:t>
      </w:r>
    </w:p>
    <w:p w:rsidR="005A47C3"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 xml:space="preserve">５　</w:t>
      </w:r>
      <w:r w:rsidRPr="005A47C3">
        <w:rPr>
          <w:rFonts w:ascii="HG丸ｺﾞｼｯｸM-PRO" w:eastAsia="HG丸ｺﾞｼｯｸM-PRO" w:hAnsi="HG丸ｺﾞｼｯｸM-PRO" w:hint="eastAsia"/>
          <w:b/>
          <w:spacing w:val="43"/>
          <w:kern w:val="0"/>
          <w:sz w:val="24"/>
          <w:fitText w:val="896" w:id="689221899"/>
        </w:rPr>
        <w:t>参加</w:t>
      </w:r>
      <w:r w:rsidRPr="005A47C3">
        <w:rPr>
          <w:rFonts w:ascii="HG丸ｺﾞｼｯｸM-PRO" w:eastAsia="HG丸ｺﾞｼｯｸM-PRO" w:hAnsi="HG丸ｺﾞｼｯｸM-PRO" w:hint="eastAsia"/>
          <w:b/>
          <w:spacing w:val="1"/>
          <w:kern w:val="0"/>
          <w:sz w:val="24"/>
          <w:fitText w:val="896" w:id="689221899"/>
        </w:rPr>
        <w:t>費</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無料</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b/>
          <w:sz w:val="24"/>
        </w:rPr>
        <w:t xml:space="preserve">６　</w:t>
      </w:r>
      <w:r w:rsidRPr="005A47C3">
        <w:rPr>
          <w:rFonts w:ascii="HG丸ｺﾞｼｯｸM-PRO" w:eastAsia="HG丸ｺﾞｼｯｸM-PRO" w:hAnsi="HG丸ｺﾞｼｯｸM-PRO" w:hint="eastAsia"/>
          <w:b/>
          <w:spacing w:val="207"/>
          <w:kern w:val="0"/>
          <w:sz w:val="24"/>
          <w:fitText w:val="896" w:id="689221900"/>
        </w:rPr>
        <w:t>締</w:t>
      </w:r>
      <w:r w:rsidRPr="005A47C3">
        <w:rPr>
          <w:rFonts w:ascii="HG丸ｺﾞｼｯｸM-PRO" w:eastAsia="HG丸ｺﾞｼｯｸM-PRO" w:hAnsi="HG丸ｺﾞｼｯｸM-PRO" w:hint="eastAsia"/>
          <w:b/>
          <w:kern w:val="0"/>
          <w:sz w:val="24"/>
          <w:fitText w:val="896" w:id="689221900"/>
        </w:rPr>
        <w:t>切</w:t>
      </w:r>
      <w:r w:rsidR="005A47C3">
        <w:rPr>
          <w:rFonts w:ascii="HG丸ｺﾞｼｯｸM-PRO" w:eastAsia="HG丸ｺﾞｼｯｸM-PRO" w:hAnsi="HG丸ｺﾞｼｯｸM-PRO" w:hint="eastAsia"/>
          <w:b/>
          <w:kern w:val="0"/>
          <w:sz w:val="24"/>
        </w:rPr>
        <w:t xml:space="preserve">　　</w:t>
      </w:r>
      <w:r w:rsidRPr="00EB76F6">
        <w:rPr>
          <w:rFonts w:ascii="HG丸ｺﾞｼｯｸM-PRO" w:eastAsia="HG丸ｺﾞｼｯｸM-PRO" w:hAnsi="HG丸ｺﾞｼｯｸM-PRO" w:hint="eastAsia"/>
          <w:sz w:val="24"/>
        </w:rPr>
        <w:t>定員に達し次第</w:t>
      </w:r>
    </w:p>
    <w:p w:rsidR="00EB76F6" w:rsidRPr="00EB76F6" w:rsidRDefault="00EB76F6" w:rsidP="00EB76F6">
      <w:pPr>
        <w:spacing w:line="0" w:lineRule="atLeast"/>
        <w:jc w:val="left"/>
        <w:rPr>
          <w:rFonts w:ascii="HG丸ｺﾞｼｯｸM-PRO" w:eastAsia="HG丸ｺﾞｼｯｸM-PRO" w:hAnsi="HG丸ｺﾞｼｯｸM-PRO"/>
          <w:b/>
          <w:sz w:val="24"/>
        </w:rPr>
      </w:pPr>
      <w:r w:rsidRPr="00EB76F6">
        <w:rPr>
          <w:rFonts w:ascii="HG丸ｺﾞｼｯｸM-PRO" w:eastAsia="HG丸ｺﾞｼｯｸM-PRO" w:hAnsi="HG丸ｺﾞｼｯｸM-PRO" w:hint="eastAsia"/>
          <w:b/>
          <w:sz w:val="24"/>
        </w:rPr>
        <w:t>７　問合・申込先</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2"/>
        </w:rPr>
        <w:t xml:space="preserve">　　　</w:t>
      </w:r>
      <w:r w:rsidR="00FA0E30">
        <w:rPr>
          <w:rFonts w:ascii="HG丸ｺﾞｼｯｸM-PRO" w:eastAsia="HG丸ｺﾞｼｯｸM-PRO" w:hAnsi="HG丸ｺﾞｼｯｸM-PRO" w:hint="eastAsia"/>
          <w:sz w:val="24"/>
        </w:rPr>
        <w:t xml:space="preserve">京都府中小企業技術センター　</w:t>
      </w:r>
      <w:r w:rsidRPr="00EB76F6">
        <w:rPr>
          <w:rFonts w:ascii="HG丸ｺﾞｼｯｸM-PRO" w:eastAsia="HG丸ｺﾞｼｯｸM-PRO" w:hAnsi="HG丸ｺﾞｼｯｸM-PRO" w:hint="eastAsia"/>
          <w:sz w:val="24"/>
        </w:rPr>
        <w:t>応用技術課</w:t>
      </w:r>
      <w:r w:rsidR="00FA0E30">
        <w:rPr>
          <w:rFonts w:ascii="HG丸ｺﾞｼｯｸM-PRO" w:eastAsia="HG丸ｺﾞｼｯｸM-PRO" w:hAnsi="HG丸ｺﾞｼｯｸM-PRO" w:hint="eastAsia"/>
          <w:sz w:val="24"/>
        </w:rPr>
        <w:t xml:space="preserve">　電気・電子担当（堀</w:t>
      </w:r>
      <w:r w:rsidRPr="00EB76F6">
        <w:rPr>
          <w:rFonts w:ascii="HG丸ｺﾞｼｯｸM-PRO" w:eastAsia="HG丸ｺﾞｼｯｸM-PRO" w:hAnsi="HG丸ｺﾞｼｯｸM-PRO" w:hint="eastAsia"/>
          <w:sz w:val="24"/>
        </w:rPr>
        <w:t>）</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〒600-8813　京都市下京区中堂寺南町134（京都府産業支援センター内）</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電話：075-315-8634　　FAX：075-315-9497</w:t>
      </w:r>
    </w:p>
    <w:p w:rsidR="00EB76F6" w:rsidRPr="00EB76F6" w:rsidRDefault="00EB76F6" w:rsidP="00EB76F6">
      <w:pPr>
        <w:spacing w:line="0" w:lineRule="atLeast"/>
        <w:jc w:val="left"/>
        <w:rPr>
          <w:rFonts w:ascii="HG丸ｺﾞｼｯｸM-PRO" w:eastAsia="HG丸ｺﾞｼｯｸM-PRO" w:hAnsi="HG丸ｺﾞｼｯｸM-PRO"/>
          <w:sz w:val="24"/>
        </w:rPr>
      </w:pPr>
      <w:r w:rsidRPr="00EB76F6">
        <w:rPr>
          <w:rFonts w:ascii="HG丸ｺﾞｼｯｸM-PRO" w:eastAsia="HG丸ｺﾞｼｯｸM-PRO" w:hAnsi="HG丸ｺﾞｼｯｸM-PRO" w:hint="eastAsia"/>
          <w:sz w:val="24"/>
        </w:rPr>
        <w:t xml:space="preserve">　　　E-mail：</w:t>
      </w:r>
      <w:r w:rsidR="00E418A6" w:rsidRPr="00E418A6">
        <w:rPr>
          <w:rFonts w:ascii="HG丸ｺﾞｼｯｸM-PRO" w:eastAsia="HG丸ｺﾞｼｯｸM-PRO" w:hAnsi="HG丸ｺﾞｼｯｸM-PRO"/>
          <w:sz w:val="24"/>
        </w:rPr>
        <w:t>ouyou@kptc.jp</w:t>
      </w:r>
    </w:p>
    <w:p w:rsidR="00EB76F6" w:rsidRPr="00EB76F6" w:rsidRDefault="00EB76F6" w:rsidP="00EB76F6">
      <w:pPr>
        <w:spacing w:line="0" w:lineRule="atLeast"/>
        <w:jc w:val="left"/>
        <w:rPr>
          <w:rFonts w:ascii="HG丸ｺﾞｼｯｸM-PRO" w:eastAsia="HG丸ｺﾞｼｯｸM-PRO" w:hAnsi="HG丸ｺﾞｼｯｸM-PRO"/>
          <w:spacing w:val="-8"/>
          <w:sz w:val="24"/>
        </w:rPr>
      </w:pPr>
      <w:r w:rsidRPr="00EB76F6">
        <w:rPr>
          <w:rFonts w:ascii="HG丸ｺﾞｼｯｸM-PRO" w:eastAsia="HG丸ｺﾞｼｯｸM-PRO" w:hAnsi="HG丸ｺﾞｼｯｸM-PRO" w:hint="eastAsia"/>
          <w:sz w:val="24"/>
        </w:rPr>
        <w:t xml:space="preserve">　　　</w:t>
      </w:r>
      <w:r w:rsidRPr="00EB76F6">
        <w:rPr>
          <w:rFonts w:ascii="HG丸ｺﾞｼｯｸM-PRO" w:eastAsia="HG丸ｺﾞｼｯｸM-PRO" w:hAnsi="HG丸ｺﾞｼｯｸM-PRO" w:hint="eastAsia"/>
          <w:spacing w:val="-8"/>
          <w:sz w:val="24"/>
        </w:rPr>
        <w:t xml:space="preserve">当センターのホームページ </w:t>
      </w:r>
      <w:r w:rsidR="00E418A6">
        <w:rPr>
          <w:rFonts w:ascii="HG丸ｺﾞｼｯｸM-PRO" w:eastAsia="HG丸ｺﾞｼｯｸM-PRO" w:hAnsi="HG丸ｺﾞｼｯｸM-PRO" w:hint="eastAsia"/>
          <w:spacing w:val="-8"/>
          <w:sz w:val="24"/>
        </w:rPr>
        <w:t>(</w:t>
      </w:r>
      <w:r w:rsidR="00E418A6" w:rsidRPr="00E418A6">
        <w:rPr>
          <w:rFonts w:ascii="HG丸ｺﾞｼｯｸM-PRO" w:eastAsia="HG丸ｺﾞｼｯｸM-PRO" w:hAnsi="HG丸ｺﾞｼｯｸM-PRO"/>
          <w:spacing w:val="-8"/>
          <w:sz w:val="24"/>
        </w:rPr>
        <w:t>https://www.kptc.jp</w:t>
      </w:r>
      <w:r w:rsidRPr="00EB76F6">
        <w:rPr>
          <w:rFonts w:ascii="HG丸ｺﾞｼｯｸM-PRO" w:eastAsia="HG丸ｺﾞｼｯｸM-PRO" w:hAnsi="HG丸ｺﾞｼｯｸM-PRO" w:hint="eastAsia"/>
          <w:spacing w:val="-8"/>
          <w:sz w:val="24"/>
        </w:rPr>
        <w:t>) からお申し込みできます。</w:t>
      </w:r>
    </w:p>
    <w:p w:rsidR="00342ADC" w:rsidRPr="005F6D71" w:rsidRDefault="00601346" w:rsidP="00D11561">
      <w:pPr>
        <w:widowControl/>
        <w:jc w:val="left"/>
        <w:rPr>
          <w:rFonts w:ascii="HG丸ｺﾞｼｯｸM-PRO" w:eastAsia="HG丸ｺﾞｼｯｸM-PRO" w:hAnsi="HG丸ｺﾞｼｯｸM-PRO"/>
          <w:color w:val="000000"/>
          <w:spacing w:val="2"/>
          <w:kern w:val="0"/>
          <w:sz w:val="20"/>
          <w:szCs w:val="21"/>
        </w:rPr>
      </w:pPr>
      <w:r w:rsidRPr="00601346">
        <w:rPr>
          <w:rFonts w:ascii="HG丸ｺﾞｼｯｸM-PRO" w:eastAsia="HG丸ｺﾞｼｯｸM-PRO" w:hAnsi="HG丸ｺﾞｼｯｸM-PRO" w:cs="ＭＳ ゴシック"/>
          <w:bCs/>
          <w:color w:val="000000"/>
          <w:spacing w:val="2"/>
          <w:kern w:val="0"/>
          <w:sz w:val="24"/>
          <w:szCs w:val="28"/>
        </w:rPr>
        <w:br w:type="page"/>
      </w:r>
      <w:r w:rsidR="00FA0E30">
        <w:rPr>
          <w:rFonts w:ascii="HG丸ｺﾞｼｯｸM-PRO" w:eastAsia="HG丸ｺﾞｼｯｸM-PRO" w:hAnsi="HG丸ｺﾞｼｯｸM-PRO" w:cs="ＭＳ ゴシック" w:hint="eastAsia"/>
          <w:b/>
          <w:bCs/>
          <w:color w:val="000000"/>
          <w:spacing w:val="2"/>
          <w:kern w:val="0"/>
          <w:sz w:val="24"/>
          <w:szCs w:val="28"/>
          <w:u w:val="single" w:color="000000"/>
        </w:rPr>
        <w:lastRenderedPageBreak/>
        <w:t>京都府中小企業技術センター　応用技術課　電気・電子担当（堀</w:t>
      </w:r>
      <w:r w:rsidR="00342ADC" w:rsidRPr="005F6D71">
        <w:rPr>
          <w:rFonts w:ascii="HG丸ｺﾞｼｯｸM-PRO" w:eastAsia="HG丸ｺﾞｼｯｸM-PRO" w:hAnsi="HG丸ｺﾞｼｯｸM-PRO" w:cs="ＭＳ ゴシック" w:hint="eastAsia"/>
          <w:b/>
          <w:bCs/>
          <w:color w:val="000000"/>
          <w:spacing w:val="2"/>
          <w:kern w:val="0"/>
          <w:sz w:val="24"/>
          <w:szCs w:val="28"/>
          <w:u w:val="single" w:color="000000"/>
        </w:rPr>
        <w:t>）　宛</w:t>
      </w:r>
    </w:p>
    <w:p w:rsidR="00342ADC" w:rsidRPr="005F6D71" w:rsidRDefault="00342ADC" w:rsidP="00342ADC">
      <w:pPr>
        <w:overflowPunct w:val="0"/>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ＭＳ ゴシック" w:hint="eastAsia"/>
          <w:b/>
          <w:bCs/>
          <w:color w:val="000000"/>
          <w:kern w:val="0"/>
          <w:sz w:val="22"/>
          <w:szCs w:val="24"/>
        </w:rPr>
        <w:t>（ＦＡＸ：０７５－３１５－９４９７）</w:t>
      </w:r>
    </w:p>
    <w:p w:rsidR="00342ADC" w:rsidRPr="005F6D71" w:rsidRDefault="00342ADC" w:rsidP="00342ADC">
      <w:pPr>
        <w:overflowPunct w:val="0"/>
        <w:jc w:val="center"/>
        <w:textAlignment w:val="baseline"/>
        <w:rPr>
          <w:rFonts w:ascii="HG丸ｺﾞｼｯｸM-PRO" w:eastAsia="HG丸ｺﾞｼｯｸM-PRO" w:hAnsi="HG丸ｺﾞｼｯｸM-PRO"/>
          <w:color w:val="000000"/>
          <w:spacing w:val="2"/>
          <w:kern w:val="0"/>
          <w:sz w:val="20"/>
          <w:szCs w:val="21"/>
        </w:rPr>
      </w:pP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中小企業</w:t>
      </w:r>
      <w:proofErr w:type="spellStart"/>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SiC</w:t>
      </w:r>
      <w:proofErr w:type="spellEnd"/>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パワーデバイス活用研究会</w:t>
      </w:r>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　</w:t>
      </w:r>
      <w:r w:rsidR="00E418A6">
        <w:rPr>
          <w:rFonts w:ascii="HG丸ｺﾞｼｯｸM-PRO" w:eastAsia="HG丸ｺﾞｼｯｸM-PRO" w:hAnsi="HG丸ｺﾞｼｯｸM-PRO" w:cs="HGS創英角ﾎﾟｯﾌﾟ体" w:hint="eastAsia"/>
          <w:b/>
          <w:bCs/>
          <w:color w:val="000000"/>
          <w:spacing w:val="2"/>
          <w:kern w:val="0"/>
          <w:sz w:val="28"/>
          <w:szCs w:val="32"/>
          <w:u w:val="thick" w:color="000000"/>
        </w:rPr>
        <w:t>第</w:t>
      </w:r>
      <w:r w:rsidR="002A28C5">
        <w:rPr>
          <w:rFonts w:ascii="HG丸ｺﾞｼｯｸM-PRO" w:eastAsia="HG丸ｺﾞｼｯｸM-PRO" w:hAnsi="HG丸ｺﾞｼｯｸM-PRO" w:cs="HGS創英角ﾎﾟｯﾌﾟ体" w:hint="eastAsia"/>
          <w:b/>
          <w:bCs/>
          <w:color w:val="000000"/>
          <w:spacing w:val="2"/>
          <w:kern w:val="0"/>
          <w:sz w:val="28"/>
          <w:szCs w:val="32"/>
          <w:u w:val="thick" w:color="000000"/>
        </w:rPr>
        <w:t>２</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回</w:t>
      </w:r>
      <w:proofErr w:type="spellStart"/>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SiC</w:t>
      </w:r>
      <w:proofErr w:type="spellEnd"/>
      <w:r>
        <w:rPr>
          <w:rFonts w:ascii="HG丸ｺﾞｼｯｸM-PRO" w:eastAsia="HG丸ｺﾞｼｯｸM-PRO" w:hAnsi="HG丸ｺﾞｼｯｸM-PRO" w:cs="HGS創英角ﾎﾟｯﾌﾟ体" w:hint="eastAsia"/>
          <w:b/>
          <w:bCs/>
          <w:color w:val="000000"/>
          <w:spacing w:val="2"/>
          <w:kern w:val="0"/>
          <w:sz w:val="28"/>
          <w:szCs w:val="32"/>
          <w:u w:val="thick" w:color="000000"/>
        </w:rPr>
        <w:t xml:space="preserve">基礎セミナー </w:t>
      </w:r>
      <w:r w:rsidRPr="005F6D71">
        <w:rPr>
          <w:rFonts w:ascii="HG丸ｺﾞｼｯｸM-PRO" w:eastAsia="HG丸ｺﾞｼｯｸM-PRO" w:hAnsi="HG丸ｺﾞｼｯｸM-PRO" w:cs="HGS創英角ﾎﾟｯﾌﾟ体" w:hint="eastAsia"/>
          <w:b/>
          <w:bCs/>
          <w:color w:val="000000"/>
          <w:spacing w:val="2"/>
          <w:kern w:val="0"/>
          <w:sz w:val="28"/>
          <w:szCs w:val="32"/>
          <w:u w:val="thick" w:color="000000"/>
        </w:rPr>
        <w:t>申込書</w:t>
      </w: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Cs w:val="21"/>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3353"/>
        <w:gridCol w:w="4269"/>
      </w:tblGrid>
      <w:tr w:rsidR="00342ADC" w:rsidRPr="004801A7" w:rsidTr="000A7F3E">
        <w:trPr>
          <w:trHeight w:val="478"/>
          <w:jc w:val="center"/>
        </w:trPr>
        <w:tc>
          <w:tcPr>
            <w:tcW w:w="1598" w:type="dxa"/>
            <w:tcBorders>
              <w:top w:val="single" w:sz="12" w:space="0" w:color="auto"/>
              <w:left w:val="single" w:sz="12" w:space="0" w:color="auto"/>
              <w:bottom w:val="nil"/>
            </w:tcBorders>
            <w:vAlign w:val="center"/>
          </w:tcPr>
          <w:p w:rsidR="00342ADC" w:rsidRPr="004801A7" w:rsidRDefault="00342ADC" w:rsidP="000A7F3E">
            <w:pPr>
              <w:overflowPunct w:val="0"/>
              <w:ind w:left="40"/>
              <w:jc w:val="center"/>
              <w:textAlignment w:val="center"/>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p>
        </w:tc>
      </w:tr>
      <w:tr w:rsidR="00342ADC" w:rsidRPr="004801A7" w:rsidTr="000A7F3E">
        <w:trPr>
          <w:trHeight w:val="429"/>
          <w:jc w:val="center"/>
        </w:trPr>
        <w:tc>
          <w:tcPr>
            <w:tcW w:w="1598" w:type="dxa"/>
            <w:tcBorders>
              <w:top w:val="nil"/>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（所在地）</w:t>
            </w:r>
          </w:p>
        </w:tc>
        <w:tc>
          <w:tcPr>
            <w:tcW w:w="7622" w:type="dxa"/>
            <w:gridSpan w:val="2"/>
            <w:tcBorders>
              <w:top w:val="nil"/>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w:t>
            </w:r>
          </w:p>
        </w:tc>
      </w:tr>
      <w:tr w:rsidR="00342ADC" w:rsidRPr="004801A7" w:rsidTr="000A7F3E">
        <w:trPr>
          <w:trHeight w:val="411"/>
          <w:jc w:val="center"/>
        </w:trPr>
        <w:tc>
          <w:tcPr>
            <w:tcW w:w="1598" w:type="dxa"/>
            <w:vMerge w:val="restart"/>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r w:rsidRPr="004801A7">
              <w:rPr>
                <w:rFonts w:ascii="HG丸ｺﾞｼｯｸM-PRO" w:eastAsia="HG丸ｺﾞｼｯｸM-PRO" w:hAnsi="HG丸ｺﾞｼｯｸM-PRO" w:cs="ＭＳ ゴシック" w:hint="eastAsia"/>
                <w:color w:val="000000"/>
                <w:kern w:val="0"/>
                <w:sz w:val="24"/>
                <w:szCs w:val="24"/>
              </w:rPr>
              <w:t>連絡担当者</w:t>
            </w:r>
          </w:p>
        </w:tc>
        <w:tc>
          <w:tcPr>
            <w:tcW w:w="3353" w:type="dxa"/>
            <w:tcBorders>
              <w:right w:val="single" w:sz="4"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氏名</w:t>
            </w:r>
          </w:p>
        </w:tc>
        <w:tc>
          <w:tcPr>
            <w:tcW w:w="4269" w:type="dxa"/>
            <w:tcBorders>
              <w:left w:val="single" w:sz="4"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所属</w:t>
            </w:r>
          </w:p>
        </w:tc>
      </w:tr>
      <w:tr w:rsidR="00342ADC" w:rsidRPr="004801A7" w:rsidTr="000A7F3E">
        <w:trPr>
          <w:trHeight w:val="417"/>
          <w:jc w:val="center"/>
        </w:trPr>
        <w:tc>
          <w:tcPr>
            <w:tcW w:w="1598" w:type="dxa"/>
            <w:vMerge/>
            <w:tcBorders>
              <w:left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3353" w:type="dxa"/>
            <w:vAlign w:val="center"/>
          </w:tcPr>
          <w:p w:rsidR="00342ADC" w:rsidRPr="004801A7" w:rsidRDefault="00342ADC" w:rsidP="000A7F3E">
            <w:pPr>
              <w:overflowPunct w:val="0"/>
              <w:ind w:left="851" w:hanging="851"/>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ＴＥＬ</w:t>
            </w:r>
          </w:p>
        </w:tc>
        <w:tc>
          <w:tcPr>
            <w:tcW w:w="4269" w:type="dxa"/>
            <w:tcBorders>
              <w:right w:val="single" w:sz="12" w:space="0" w:color="auto"/>
            </w:tcBorders>
            <w:vAlign w:val="center"/>
          </w:tcPr>
          <w:p w:rsidR="00342ADC" w:rsidRPr="004801A7" w:rsidRDefault="00342ADC" w:rsidP="000A7F3E">
            <w:pPr>
              <w:overflowPunct w:val="0"/>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hint="eastAsia"/>
                <w:color w:val="000000"/>
                <w:kern w:val="0"/>
                <w:sz w:val="24"/>
                <w:szCs w:val="24"/>
              </w:rPr>
              <w:t>ＦＡＸ</w:t>
            </w:r>
          </w:p>
        </w:tc>
      </w:tr>
      <w:tr w:rsidR="00342ADC" w:rsidRPr="004801A7" w:rsidTr="000A7F3E">
        <w:trPr>
          <w:trHeight w:val="423"/>
          <w:jc w:val="center"/>
        </w:trPr>
        <w:tc>
          <w:tcPr>
            <w:tcW w:w="1598" w:type="dxa"/>
            <w:vMerge/>
            <w:tcBorders>
              <w:left w:val="single" w:sz="12" w:space="0" w:color="auto"/>
              <w:bottom w:val="single" w:sz="12" w:space="0" w:color="auto"/>
            </w:tcBorders>
            <w:vAlign w:val="center"/>
          </w:tcPr>
          <w:p w:rsidR="00342ADC" w:rsidRPr="004801A7" w:rsidRDefault="00342ADC" w:rsidP="000A7F3E">
            <w:pPr>
              <w:overflowPunct w:val="0"/>
              <w:jc w:val="center"/>
              <w:textAlignment w:val="baseline"/>
              <w:rPr>
                <w:rFonts w:ascii="HG丸ｺﾞｼｯｸM-PRO" w:eastAsia="HG丸ｺﾞｼｯｸM-PRO" w:hAnsi="HG丸ｺﾞｼｯｸM-PRO"/>
                <w:color w:val="000000"/>
                <w:spacing w:val="2"/>
                <w:kern w:val="0"/>
                <w:szCs w:val="21"/>
              </w:rPr>
            </w:pPr>
          </w:p>
        </w:tc>
        <w:tc>
          <w:tcPr>
            <w:tcW w:w="7622" w:type="dxa"/>
            <w:gridSpan w:val="2"/>
            <w:tcBorders>
              <w:bottom w:val="single" w:sz="12" w:space="0" w:color="auto"/>
              <w:right w:val="single" w:sz="12" w:space="0" w:color="auto"/>
            </w:tcBorders>
            <w:vAlign w:val="center"/>
          </w:tcPr>
          <w:p w:rsidR="00342ADC" w:rsidRPr="004801A7" w:rsidRDefault="00342ADC" w:rsidP="000A7F3E">
            <w:pPr>
              <w:overflowPunct w:val="0"/>
              <w:jc w:val="left"/>
              <w:textAlignment w:val="baseline"/>
              <w:rPr>
                <w:rFonts w:ascii="HG丸ｺﾞｼｯｸM-PRO" w:eastAsia="HG丸ｺﾞｼｯｸM-PRO" w:hAnsi="HG丸ｺﾞｼｯｸM-PRO" w:cs="ＭＳ ゴシック"/>
                <w:color w:val="000000"/>
                <w:kern w:val="0"/>
                <w:sz w:val="24"/>
                <w:szCs w:val="24"/>
              </w:rPr>
            </w:pPr>
            <w:r w:rsidRPr="004801A7">
              <w:rPr>
                <w:rFonts w:ascii="HG丸ｺﾞｼｯｸM-PRO" w:eastAsia="HG丸ｺﾞｼｯｸM-PRO" w:hAnsi="HG丸ｺﾞｼｯｸM-PRO" w:cs="ＭＳ ゴシック"/>
                <w:color w:val="000000"/>
                <w:kern w:val="0"/>
                <w:sz w:val="24"/>
                <w:szCs w:val="24"/>
              </w:rPr>
              <w:t>E-mail</w:t>
            </w:r>
          </w:p>
        </w:tc>
      </w:tr>
    </w:tbl>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p w:rsidR="00342ADC" w:rsidRPr="004801A7" w:rsidRDefault="00342ADC" w:rsidP="00342ADC">
      <w:pPr>
        <w:overflowPunct w:val="0"/>
        <w:textAlignment w:val="baseline"/>
        <w:rPr>
          <w:rFonts w:ascii="HG丸ｺﾞｼｯｸM-PRO" w:eastAsia="HG丸ｺﾞｼｯｸM-PRO" w:hAnsi="HG丸ｺﾞｼｯｸM-PRO"/>
          <w:color w:val="000000"/>
          <w:spacing w:val="2"/>
          <w:kern w:val="0"/>
          <w:sz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977"/>
        <w:gridCol w:w="1701"/>
        <w:gridCol w:w="2410"/>
      </w:tblGrid>
      <w:tr w:rsidR="00342ADC" w:rsidRPr="004801A7" w:rsidTr="000A7F3E">
        <w:trPr>
          <w:trHeight w:val="423"/>
        </w:trPr>
        <w:tc>
          <w:tcPr>
            <w:tcW w:w="2126" w:type="dxa"/>
            <w:tcBorders>
              <w:top w:val="single" w:sz="12" w:space="0" w:color="auto"/>
              <w:left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参加者氏名</w:t>
            </w:r>
          </w:p>
        </w:tc>
        <w:tc>
          <w:tcPr>
            <w:tcW w:w="2977" w:type="dxa"/>
            <w:tcBorders>
              <w:top w:val="single" w:sz="12" w:space="0" w:color="auto"/>
            </w:tcBorders>
            <w:vAlign w:val="center"/>
          </w:tcPr>
          <w:p w:rsidR="00342ADC" w:rsidRPr="004801A7" w:rsidRDefault="00342ADC" w:rsidP="00342ADC">
            <w:pPr>
              <w:widowControl/>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所属・役職</w:t>
            </w:r>
          </w:p>
        </w:tc>
        <w:tc>
          <w:tcPr>
            <w:tcW w:w="1701" w:type="dxa"/>
            <w:tcBorders>
              <w:top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ＴＥＬ</w:t>
            </w:r>
          </w:p>
        </w:tc>
        <w:tc>
          <w:tcPr>
            <w:tcW w:w="2410" w:type="dxa"/>
            <w:tcBorders>
              <w:top w:val="single" w:sz="12" w:space="0" w:color="auto"/>
              <w:right w:val="single" w:sz="12" w:space="0" w:color="auto"/>
            </w:tcBorders>
            <w:vAlign w:val="center"/>
          </w:tcPr>
          <w:p w:rsidR="00342ADC" w:rsidRPr="004801A7" w:rsidRDefault="00342ADC" w:rsidP="00342ADC">
            <w:pPr>
              <w:spacing w:beforeLines="20" w:before="58"/>
              <w:jc w:val="center"/>
              <w:rPr>
                <w:rFonts w:ascii="HG丸ｺﾞｼｯｸM-PRO" w:eastAsia="HG丸ｺﾞｼｯｸM-PRO" w:hAnsi="HG丸ｺﾞｼｯｸM-PRO" w:cs="HG丸ｺﾞｼｯｸM-PRO"/>
                <w:color w:val="000000"/>
                <w:kern w:val="0"/>
                <w:sz w:val="22"/>
                <w:szCs w:val="24"/>
              </w:rPr>
            </w:pPr>
            <w:r w:rsidRPr="004801A7">
              <w:rPr>
                <w:rFonts w:ascii="HG丸ｺﾞｼｯｸM-PRO" w:eastAsia="HG丸ｺﾞｼｯｸM-PRO" w:hAnsi="HG丸ｺﾞｼｯｸM-PRO" w:cs="HG丸ｺﾞｼｯｸM-PRO" w:hint="eastAsia"/>
                <w:color w:val="000000"/>
                <w:kern w:val="0"/>
                <w:sz w:val="22"/>
                <w:szCs w:val="24"/>
              </w:rPr>
              <w:t>E-mail</w:t>
            </w: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86"/>
        </w:trPr>
        <w:tc>
          <w:tcPr>
            <w:tcW w:w="2126" w:type="dxa"/>
            <w:tcBorders>
              <w:lef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r w:rsidR="00342ADC" w:rsidRPr="004801A7" w:rsidTr="000A7F3E">
        <w:trPr>
          <w:trHeight w:val="425"/>
        </w:trPr>
        <w:tc>
          <w:tcPr>
            <w:tcW w:w="2126" w:type="dxa"/>
            <w:tcBorders>
              <w:left w:val="single" w:sz="12" w:space="0" w:color="auto"/>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977"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1701" w:type="dxa"/>
            <w:tcBorders>
              <w:bottom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c>
          <w:tcPr>
            <w:tcW w:w="2410" w:type="dxa"/>
            <w:tcBorders>
              <w:bottom w:val="single" w:sz="12" w:space="0" w:color="auto"/>
              <w:right w:val="single" w:sz="12" w:space="0" w:color="auto"/>
            </w:tcBorders>
          </w:tcPr>
          <w:p w:rsidR="00342ADC" w:rsidRPr="004801A7" w:rsidRDefault="00342ADC" w:rsidP="000A7F3E">
            <w:pPr>
              <w:overflowPunct w:val="0"/>
              <w:textAlignment w:val="baseline"/>
              <w:rPr>
                <w:rFonts w:ascii="HG丸ｺﾞｼｯｸM-PRO" w:eastAsia="HG丸ｺﾞｼｯｸM-PRO" w:hAnsi="HG丸ｺﾞｼｯｸM-PRO" w:cs="HG丸ｺﾞｼｯｸM-PRO"/>
                <w:color w:val="000000"/>
                <w:kern w:val="0"/>
                <w:sz w:val="20"/>
                <w:szCs w:val="21"/>
              </w:rPr>
            </w:pPr>
          </w:p>
        </w:tc>
      </w:tr>
    </w:tbl>
    <w:p w:rsidR="00342ADC" w:rsidRDefault="00342ADC" w:rsidP="00342ADC">
      <w:pPr>
        <w:overflowPunct w:val="0"/>
        <w:ind w:leftChars="203" w:left="727" w:hangingChars="200" w:hanging="335"/>
        <w:textAlignment w:val="baseline"/>
        <w:rPr>
          <w:rFonts w:ascii="HG丸ｺﾞｼｯｸM-PRO" w:eastAsia="HG丸ｺﾞｼｯｸM-PRO" w:hAnsi="HG丸ｺﾞｼｯｸM-PRO"/>
          <w:color w:val="000000"/>
          <w:spacing w:val="2"/>
          <w:kern w:val="0"/>
          <w:sz w:val="18"/>
          <w:szCs w:val="21"/>
        </w:rPr>
      </w:pPr>
      <w:r w:rsidRPr="004801A7">
        <w:rPr>
          <w:rFonts w:ascii="HG丸ｺﾞｼｯｸM-PRO" w:eastAsia="HG丸ｺﾞｼｯｸM-PRO" w:hAnsi="HG丸ｺﾞｼｯｸM-PRO" w:hint="eastAsia"/>
          <w:color w:val="000000"/>
          <w:spacing w:val="2"/>
          <w:kern w:val="0"/>
          <w:sz w:val="18"/>
          <w:szCs w:val="21"/>
        </w:rPr>
        <w:t>＊　申込書にご記入いただいた個人情報は、本セミナー参加者名簿として利用させていただきます。なお、各種セミナー等に関する情報を当センターが発行するメールマガジン等でお知らせすることがあります。</w:t>
      </w:r>
    </w:p>
    <w:p w:rsidR="00342ADC" w:rsidRPr="004801A7" w:rsidRDefault="00342ADC" w:rsidP="00342ADC">
      <w:pPr>
        <w:overflowPunct w:val="0"/>
        <w:ind w:leftChars="203" w:left="727" w:hangingChars="200" w:hanging="335"/>
        <w:textAlignment w:val="baseline"/>
        <w:rPr>
          <w:rFonts w:ascii="HG丸ｺﾞｼｯｸM-PRO" w:eastAsia="HG丸ｺﾞｼｯｸM-PRO" w:hAnsi="HG丸ｺﾞｼｯｸM-PRO"/>
          <w:color w:val="000000"/>
          <w:spacing w:val="2"/>
          <w:kern w:val="0"/>
          <w:sz w:val="18"/>
          <w:szCs w:val="21"/>
        </w:rPr>
      </w:pP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＜会場、交通のご案内＞</w:t>
      </w:r>
    </w:p>
    <w:p w:rsidR="00601346" w:rsidRPr="007559EA" w:rsidRDefault="00601346" w:rsidP="00601346">
      <w:pPr>
        <w:rPr>
          <w:rFonts w:ascii="HG丸ｺﾞｼｯｸM-PRO" w:eastAsia="HG丸ｺﾞｼｯｸM-PRO" w:hAnsi="HG丸ｺﾞｼｯｸM-PRO"/>
          <w:sz w:val="22"/>
        </w:rPr>
      </w:pPr>
      <w:r w:rsidRPr="007559EA">
        <w:rPr>
          <w:rFonts w:ascii="HG丸ｺﾞｼｯｸM-PRO" w:eastAsia="HG丸ｺﾞｼｯｸM-PRO" w:hAnsi="HG丸ｺﾞｼｯｸM-PRO" w:hint="eastAsia"/>
          <w:sz w:val="22"/>
        </w:rPr>
        <w:t xml:space="preserve">　場　　所　：　京都府産業支援センター　　５Ｆ研修室</w:t>
      </w:r>
    </w:p>
    <w:p w:rsidR="00601346" w:rsidRPr="007559EA" w:rsidRDefault="00601346" w:rsidP="00601346">
      <w:pPr>
        <w:rPr>
          <w:rFonts w:ascii="HG丸ｺﾞｼｯｸM-PRO" w:eastAsia="HG丸ｺﾞｼｯｸM-PRO" w:hAnsi="HG丸ｺﾞｼｯｸM-PRO"/>
          <w:sz w:val="22"/>
          <w:szCs w:val="24"/>
        </w:rPr>
      </w:pPr>
      <w:r w:rsidRPr="007559EA">
        <w:rPr>
          <w:rFonts w:ascii="HG丸ｺﾞｼｯｸM-PRO" w:eastAsia="HG丸ｺﾞｼｯｸM-PRO" w:hAnsi="HG丸ｺﾞｼｯｸM-PRO" w:hint="eastAsia"/>
          <w:sz w:val="22"/>
        </w:rPr>
        <w:t xml:space="preserve">　住　　所　：　</w:t>
      </w:r>
      <w:r w:rsidRPr="007559EA">
        <w:rPr>
          <w:rFonts w:ascii="HG丸ｺﾞｼｯｸM-PRO" w:eastAsia="HG丸ｺﾞｼｯｸM-PRO" w:hAnsi="HG丸ｺﾞｼｯｸM-PRO" w:hint="eastAsia"/>
          <w:sz w:val="22"/>
          <w:szCs w:val="24"/>
        </w:rPr>
        <w:t>京都市下京区中堂寺南町134  (七本松通五条下ル)　京都リサーチパーク東地区内</w:t>
      </w:r>
    </w:p>
    <w:p w:rsidR="00601346" w:rsidRDefault="00601346" w:rsidP="00601346">
      <w:pPr>
        <w:rPr>
          <w:rFonts w:ascii="HG丸ｺﾞｼｯｸM-PRO" w:eastAsia="HG丸ｺﾞｼｯｸM-PRO" w:hAnsi="HG丸ｺﾞｼｯｸM-PRO"/>
          <w:sz w:val="22"/>
          <w:lang w:val="en"/>
        </w:rPr>
      </w:pPr>
      <w:r w:rsidRPr="007559EA">
        <w:rPr>
          <w:rFonts w:ascii="HG丸ｺﾞｼｯｸM-PRO" w:eastAsia="HG丸ｺﾞｼｯｸM-PRO" w:hAnsi="HG丸ｺﾞｼｯｸM-PRO" w:hint="eastAsia"/>
          <w:sz w:val="22"/>
          <w:szCs w:val="24"/>
        </w:rPr>
        <w:t xml:space="preserve">　アクセス　：　</w:t>
      </w:r>
      <w:r w:rsidRPr="007559EA">
        <w:rPr>
          <w:rFonts w:ascii="HG丸ｺﾞｼｯｸM-PRO" w:eastAsia="HG丸ｺﾞｼｯｸM-PRO" w:hAnsi="HG丸ｺﾞｼｯｸM-PRO" w:hint="eastAsia"/>
          <w:sz w:val="22"/>
          <w:lang w:val="en"/>
        </w:rPr>
        <w:t>ＪＲ丹波口駅より　西に徒歩５分</w:t>
      </w:r>
    </w:p>
    <w:p w:rsidR="00601346" w:rsidRDefault="00601346" w:rsidP="00601346">
      <w:pPr>
        <w:pStyle w:val="Web"/>
        <w:rPr>
          <w:lang w:val="en"/>
        </w:rPr>
      </w:pPr>
      <w:r>
        <w:rPr>
          <w:noProof/>
        </w:rPr>
        <w:drawing>
          <wp:anchor distT="0" distB="0" distL="114300" distR="114300" simplePos="0" relativeHeight="251664384" behindDoc="0" locked="0" layoutInCell="1" allowOverlap="1" wp14:anchorId="3774723A" wp14:editId="094EF3DD">
            <wp:simplePos x="0" y="0"/>
            <wp:positionH relativeFrom="column">
              <wp:posOffset>1697355</wp:posOffset>
            </wp:positionH>
            <wp:positionV relativeFrom="paragraph">
              <wp:posOffset>168275</wp:posOffset>
            </wp:positionV>
            <wp:extent cx="2838450" cy="2667222"/>
            <wp:effectExtent l="0" t="0" r="0" b="0"/>
            <wp:wrapNone/>
            <wp:docPr id="4" name="図 4"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6672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346" w:rsidRPr="007559EA" w:rsidRDefault="00601346" w:rsidP="00601346">
      <w:pPr>
        <w:rPr>
          <w:rFonts w:ascii="HG丸ｺﾞｼｯｸM-PRO" w:eastAsia="HG丸ｺﾞｼｯｸM-PRO" w:hAnsi="HG丸ｺﾞｼｯｸM-PRO"/>
          <w:sz w:val="22"/>
          <w:lang w:val="en"/>
        </w:rPr>
      </w:pPr>
    </w:p>
    <w:p w:rsidR="00601346" w:rsidRPr="007559EA" w:rsidRDefault="00601346" w:rsidP="00601346">
      <w:pPr>
        <w:rPr>
          <w:rFonts w:ascii="HG丸ｺﾞｼｯｸM-PRO" w:eastAsia="HG丸ｺﾞｼｯｸM-PRO" w:hAnsi="HG丸ｺﾞｼｯｸM-PRO"/>
          <w:sz w:val="22"/>
          <w:lang w:val="en"/>
        </w:rPr>
      </w:pPr>
    </w:p>
    <w:p w:rsidR="00F334B9" w:rsidRPr="00601346" w:rsidRDefault="00F334B9" w:rsidP="00601346">
      <w:pPr>
        <w:rPr>
          <w:rStyle w:val="a7"/>
          <w:rFonts w:ascii="HG丸ｺﾞｼｯｸM-PRO" w:eastAsia="HG丸ｺﾞｼｯｸM-PRO" w:hAnsi="HG丸ｺﾞｼｯｸM-PRO"/>
          <w:sz w:val="22"/>
          <w:lang w:val="en"/>
        </w:rPr>
      </w:pPr>
    </w:p>
    <w:sectPr w:rsidR="00F334B9" w:rsidRPr="00601346" w:rsidSect="00C1619B">
      <w:pgSz w:w="11906" w:h="16838"/>
      <w:pgMar w:top="1134" w:right="1077" w:bottom="680" w:left="1077" w:header="567"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30" w:rsidRDefault="00370B30" w:rsidP="00F334B9">
      <w:r>
        <w:separator/>
      </w:r>
    </w:p>
  </w:endnote>
  <w:endnote w:type="continuationSeparator" w:id="0">
    <w:p w:rsidR="00370B30" w:rsidRDefault="00370B30" w:rsidP="00F3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30" w:rsidRDefault="00370B30" w:rsidP="00F334B9">
      <w:r>
        <w:separator/>
      </w:r>
    </w:p>
  </w:footnote>
  <w:footnote w:type="continuationSeparator" w:id="0">
    <w:p w:rsidR="00370B30" w:rsidRDefault="00370B30" w:rsidP="00F3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7AD"/>
    <w:multiLevelType w:val="hybridMultilevel"/>
    <w:tmpl w:val="7A9AD1DA"/>
    <w:lvl w:ilvl="0" w:tplc="CDACF4A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94"/>
    <w:rsid w:val="00011C0B"/>
    <w:rsid w:val="00037E94"/>
    <w:rsid w:val="000573CB"/>
    <w:rsid w:val="000A314A"/>
    <w:rsid w:val="00113B44"/>
    <w:rsid w:val="00156894"/>
    <w:rsid w:val="002648D3"/>
    <w:rsid w:val="002A28C5"/>
    <w:rsid w:val="00342ADC"/>
    <w:rsid w:val="00370B30"/>
    <w:rsid w:val="00371533"/>
    <w:rsid w:val="004A4A3D"/>
    <w:rsid w:val="00547893"/>
    <w:rsid w:val="005939A3"/>
    <w:rsid w:val="005A0453"/>
    <w:rsid w:val="005A47C3"/>
    <w:rsid w:val="00601346"/>
    <w:rsid w:val="006712FB"/>
    <w:rsid w:val="006860D8"/>
    <w:rsid w:val="006B7347"/>
    <w:rsid w:val="006E0F3F"/>
    <w:rsid w:val="0084491F"/>
    <w:rsid w:val="008B7C94"/>
    <w:rsid w:val="009333ED"/>
    <w:rsid w:val="009E3DEC"/>
    <w:rsid w:val="00A07BD1"/>
    <w:rsid w:val="00A33787"/>
    <w:rsid w:val="00A476E7"/>
    <w:rsid w:val="00A84394"/>
    <w:rsid w:val="00AA12AC"/>
    <w:rsid w:val="00AF0A90"/>
    <w:rsid w:val="00B73664"/>
    <w:rsid w:val="00BF6AED"/>
    <w:rsid w:val="00C1619B"/>
    <w:rsid w:val="00C57155"/>
    <w:rsid w:val="00C60BDC"/>
    <w:rsid w:val="00CB40E7"/>
    <w:rsid w:val="00D11561"/>
    <w:rsid w:val="00D76CBF"/>
    <w:rsid w:val="00E07559"/>
    <w:rsid w:val="00E418A6"/>
    <w:rsid w:val="00E71FB9"/>
    <w:rsid w:val="00EB76F6"/>
    <w:rsid w:val="00EE3C4E"/>
    <w:rsid w:val="00EE630E"/>
    <w:rsid w:val="00EF6C9F"/>
    <w:rsid w:val="00F326B9"/>
    <w:rsid w:val="00F334B9"/>
    <w:rsid w:val="00F47586"/>
    <w:rsid w:val="00F7431B"/>
    <w:rsid w:val="00FA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B9"/>
    <w:pPr>
      <w:tabs>
        <w:tab w:val="center" w:pos="4252"/>
        <w:tab w:val="right" w:pos="8504"/>
      </w:tabs>
      <w:snapToGrid w:val="0"/>
    </w:pPr>
  </w:style>
  <w:style w:type="character" w:customStyle="1" w:styleId="a4">
    <w:name w:val="ヘッダー (文字)"/>
    <w:basedOn w:val="a0"/>
    <w:link w:val="a3"/>
    <w:uiPriority w:val="99"/>
    <w:rsid w:val="00F334B9"/>
  </w:style>
  <w:style w:type="paragraph" w:styleId="a5">
    <w:name w:val="footer"/>
    <w:basedOn w:val="a"/>
    <w:link w:val="a6"/>
    <w:uiPriority w:val="99"/>
    <w:unhideWhenUsed/>
    <w:rsid w:val="00F334B9"/>
    <w:pPr>
      <w:tabs>
        <w:tab w:val="center" w:pos="4252"/>
        <w:tab w:val="right" w:pos="8504"/>
      </w:tabs>
      <w:snapToGrid w:val="0"/>
    </w:pPr>
  </w:style>
  <w:style w:type="character" w:customStyle="1" w:styleId="a6">
    <w:name w:val="フッター (文字)"/>
    <w:basedOn w:val="a0"/>
    <w:link w:val="a5"/>
    <w:uiPriority w:val="99"/>
    <w:rsid w:val="00F334B9"/>
  </w:style>
  <w:style w:type="character" w:styleId="a7">
    <w:name w:val="Hyperlink"/>
    <w:basedOn w:val="a0"/>
    <w:uiPriority w:val="99"/>
    <w:unhideWhenUsed/>
    <w:rsid w:val="009333ED"/>
    <w:rPr>
      <w:color w:val="0000FF" w:themeColor="hyperlink"/>
      <w:u w:val="single"/>
    </w:rPr>
  </w:style>
  <w:style w:type="paragraph" w:styleId="Web">
    <w:name w:val="Normal (Web)"/>
    <w:basedOn w:val="a"/>
    <w:uiPriority w:val="99"/>
    <w:semiHidden/>
    <w:unhideWhenUsed/>
    <w:rsid w:val="00601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1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C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B9"/>
    <w:pPr>
      <w:tabs>
        <w:tab w:val="center" w:pos="4252"/>
        <w:tab w:val="right" w:pos="8504"/>
      </w:tabs>
      <w:snapToGrid w:val="0"/>
    </w:pPr>
  </w:style>
  <w:style w:type="character" w:customStyle="1" w:styleId="a4">
    <w:name w:val="ヘッダー (文字)"/>
    <w:basedOn w:val="a0"/>
    <w:link w:val="a3"/>
    <w:uiPriority w:val="99"/>
    <w:rsid w:val="00F334B9"/>
  </w:style>
  <w:style w:type="paragraph" w:styleId="a5">
    <w:name w:val="footer"/>
    <w:basedOn w:val="a"/>
    <w:link w:val="a6"/>
    <w:uiPriority w:val="99"/>
    <w:unhideWhenUsed/>
    <w:rsid w:val="00F334B9"/>
    <w:pPr>
      <w:tabs>
        <w:tab w:val="center" w:pos="4252"/>
        <w:tab w:val="right" w:pos="8504"/>
      </w:tabs>
      <w:snapToGrid w:val="0"/>
    </w:pPr>
  </w:style>
  <w:style w:type="character" w:customStyle="1" w:styleId="a6">
    <w:name w:val="フッター (文字)"/>
    <w:basedOn w:val="a0"/>
    <w:link w:val="a5"/>
    <w:uiPriority w:val="99"/>
    <w:rsid w:val="00F334B9"/>
  </w:style>
  <w:style w:type="character" w:styleId="a7">
    <w:name w:val="Hyperlink"/>
    <w:basedOn w:val="a0"/>
    <w:uiPriority w:val="99"/>
    <w:unhideWhenUsed/>
    <w:rsid w:val="009333ED"/>
    <w:rPr>
      <w:color w:val="0000FF" w:themeColor="hyperlink"/>
      <w:u w:val="single"/>
    </w:rPr>
  </w:style>
  <w:style w:type="paragraph" w:styleId="Web">
    <w:name w:val="Normal (Web)"/>
    <w:basedOn w:val="a"/>
    <w:uiPriority w:val="99"/>
    <w:semiHidden/>
    <w:unhideWhenUsed/>
    <w:rsid w:val="006013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11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11318">
      <w:bodyDiv w:val="1"/>
      <w:marLeft w:val="0"/>
      <w:marRight w:val="0"/>
      <w:marTop w:val="0"/>
      <w:marBottom w:val="0"/>
      <w:divBdr>
        <w:top w:val="none" w:sz="0" w:space="0" w:color="auto"/>
        <w:left w:val="none" w:sz="0" w:space="0" w:color="auto"/>
        <w:bottom w:val="none" w:sz="0" w:space="0" w:color="auto"/>
        <w:right w:val="none" w:sz="0" w:space="0" w:color="auto"/>
      </w:divBdr>
      <w:divsChild>
        <w:div w:id="875431157">
          <w:marLeft w:val="0"/>
          <w:marRight w:val="0"/>
          <w:marTop w:val="0"/>
          <w:marBottom w:val="0"/>
          <w:divBdr>
            <w:top w:val="none" w:sz="0" w:space="0" w:color="auto"/>
            <w:left w:val="none" w:sz="0" w:space="0" w:color="auto"/>
            <w:bottom w:val="none" w:sz="0" w:space="0" w:color="auto"/>
            <w:right w:val="none" w:sz="0" w:space="0" w:color="auto"/>
          </w:divBdr>
          <w:divsChild>
            <w:div w:id="2092042796">
              <w:marLeft w:val="0"/>
              <w:marRight w:val="0"/>
              <w:marTop w:val="0"/>
              <w:marBottom w:val="0"/>
              <w:divBdr>
                <w:top w:val="none" w:sz="0" w:space="0" w:color="auto"/>
                <w:left w:val="none" w:sz="0" w:space="0" w:color="auto"/>
                <w:bottom w:val="none" w:sz="0" w:space="0" w:color="auto"/>
                <w:right w:val="none" w:sz="0" w:space="0" w:color="auto"/>
              </w:divBdr>
              <w:divsChild>
                <w:div w:id="952708132">
                  <w:marLeft w:val="0"/>
                  <w:marRight w:val="0"/>
                  <w:marTop w:val="0"/>
                  <w:marBottom w:val="0"/>
                  <w:divBdr>
                    <w:top w:val="none" w:sz="0" w:space="0" w:color="auto"/>
                    <w:left w:val="none" w:sz="0" w:space="0" w:color="auto"/>
                    <w:bottom w:val="none" w:sz="0" w:space="0" w:color="auto"/>
                    <w:right w:val="none" w:sz="0" w:space="0" w:color="auto"/>
                  </w:divBdr>
                  <w:divsChild>
                    <w:div w:id="2062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kadota</cp:lastModifiedBy>
  <cp:revision>2</cp:revision>
  <cp:lastPrinted>2015-09-17T10:03:00Z</cp:lastPrinted>
  <dcterms:created xsi:type="dcterms:W3CDTF">2018-01-23T06:15:00Z</dcterms:created>
  <dcterms:modified xsi:type="dcterms:W3CDTF">2018-01-23T06:15:00Z</dcterms:modified>
</cp:coreProperties>
</file>